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D664F" w14:textId="42805F10" w:rsidR="0065719D" w:rsidRDefault="0065719D" w:rsidP="001B6C93">
      <w:pPr>
        <w:pStyle w:val="NoSpacing"/>
        <w:rPr>
          <w:u w:val="single"/>
        </w:rPr>
      </w:pPr>
      <w:r>
        <w:rPr>
          <w:u w:val="single"/>
        </w:rPr>
        <w:t>ADVERTISEMENT</w:t>
      </w:r>
    </w:p>
    <w:p w14:paraId="6F2FD7B7" w14:textId="26AB912E" w:rsidR="00316F5B" w:rsidRPr="001B6C93" w:rsidRDefault="0065719D" w:rsidP="001B6C93">
      <w:pPr>
        <w:pStyle w:val="NoSpacing"/>
        <w:rPr>
          <w:u w:val="single"/>
        </w:rPr>
      </w:pPr>
      <w:r>
        <w:rPr>
          <w:u w:val="single"/>
        </w:rPr>
        <w:t>REQUEST</w:t>
      </w:r>
      <w:r w:rsidR="001B6C93" w:rsidRPr="001B6C93">
        <w:rPr>
          <w:u w:val="single"/>
        </w:rPr>
        <w:t xml:space="preserve"> FOR SEALED PROPOSALS</w:t>
      </w:r>
    </w:p>
    <w:p w14:paraId="450D1D92" w14:textId="23343738" w:rsidR="001B6C93" w:rsidRDefault="001B6C93" w:rsidP="001B6C93">
      <w:pPr>
        <w:pStyle w:val="NoSpacing"/>
      </w:pPr>
    </w:p>
    <w:p w14:paraId="25371645" w14:textId="78445730" w:rsidR="001B6C93" w:rsidRDefault="001B6C93" w:rsidP="001B6C93">
      <w:pPr>
        <w:pStyle w:val="NoSpacing"/>
        <w:rPr>
          <w:sz w:val="24"/>
          <w:szCs w:val="24"/>
        </w:rPr>
      </w:pPr>
      <w:r w:rsidRPr="001B6C93">
        <w:rPr>
          <w:sz w:val="24"/>
          <w:szCs w:val="24"/>
        </w:rPr>
        <w:t>Contract No. 2021-</w:t>
      </w:r>
      <w:r w:rsidR="001B2917">
        <w:rPr>
          <w:sz w:val="24"/>
          <w:szCs w:val="24"/>
        </w:rPr>
        <w:t>003</w:t>
      </w:r>
    </w:p>
    <w:p w14:paraId="0E32FF41" w14:textId="55771297" w:rsidR="001B6C93" w:rsidRDefault="001B6C93" w:rsidP="001B6C93">
      <w:pPr>
        <w:pStyle w:val="NoSpacing"/>
        <w:rPr>
          <w:sz w:val="24"/>
          <w:szCs w:val="24"/>
        </w:rPr>
      </w:pPr>
    </w:p>
    <w:p w14:paraId="73A46E8A" w14:textId="4DCF99E5" w:rsidR="001B2917" w:rsidRDefault="001B6C93" w:rsidP="001B6C93">
      <w:pPr>
        <w:pStyle w:val="NoSpacing"/>
        <w:jc w:val="left"/>
        <w:rPr>
          <w:sz w:val="24"/>
          <w:szCs w:val="24"/>
        </w:rPr>
      </w:pPr>
      <w:r w:rsidRPr="001B2917">
        <w:rPr>
          <w:sz w:val="24"/>
          <w:szCs w:val="24"/>
        </w:rPr>
        <w:t>Sealed Proposals</w:t>
      </w:r>
      <w:r w:rsidR="00AB57FB">
        <w:rPr>
          <w:sz w:val="24"/>
          <w:szCs w:val="24"/>
        </w:rPr>
        <w:t xml:space="preserve"> </w:t>
      </w:r>
      <w:r>
        <w:rPr>
          <w:sz w:val="24"/>
          <w:szCs w:val="24"/>
        </w:rPr>
        <w:t xml:space="preserve">for Audit Services for the three-year period beginning with the audit of the year ending June 30, 2021, through the audit of the year ending June 30, 2023, will be received </w:t>
      </w:r>
      <w:r w:rsidR="001B2917">
        <w:rPr>
          <w:sz w:val="24"/>
          <w:szCs w:val="24"/>
        </w:rPr>
        <w:t xml:space="preserve">electronically via email, only, </w:t>
      </w:r>
      <w:r>
        <w:rPr>
          <w:sz w:val="24"/>
          <w:szCs w:val="24"/>
        </w:rPr>
        <w:t>as follows:</w:t>
      </w:r>
    </w:p>
    <w:p w14:paraId="38FBCEAE" w14:textId="77777777" w:rsidR="001B2917" w:rsidRDefault="001B2917" w:rsidP="001B6C93">
      <w:pPr>
        <w:pStyle w:val="NoSpacing"/>
        <w:jc w:val="left"/>
        <w:rPr>
          <w:sz w:val="24"/>
          <w:szCs w:val="24"/>
        </w:rPr>
      </w:pPr>
    </w:p>
    <w:p w14:paraId="4047E2D0" w14:textId="49F6FF3B" w:rsidR="001B6C93" w:rsidRDefault="001B2917" w:rsidP="001B6C93">
      <w:pPr>
        <w:pStyle w:val="NoSpacing"/>
        <w:jc w:val="left"/>
        <w:rPr>
          <w:sz w:val="24"/>
          <w:szCs w:val="24"/>
        </w:rPr>
      </w:pPr>
      <w:r>
        <w:rPr>
          <w:sz w:val="24"/>
          <w:szCs w:val="24"/>
        </w:rPr>
        <w:t>Submitted To:</w:t>
      </w:r>
      <w:r>
        <w:rPr>
          <w:sz w:val="24"/>
          <w:szCs w:val="24"/>
        </w:rPr>
        <w:tab/>
      </w:r>
      <w:r>
        <w:rPr>
          <w:sz w:val="24"/>
          <w:szCs w:val="24"/>
        </w:rPr>
        <w:tab/>
      </w:r>
      <w:r>
        <w:rPr>
          <w:sz w:val="24"/>
          <w:szCs w:val="24"/>
        </w:rPr>
        <w:tab/>
      </w:r>
      <w:hyperlink r:id="rId6" w:history="1">
        <w:r w:rsidRPr="00945320">
          <w:rPr>
            <w:rStyle w:val="Hyperlink"/>
            <w:sz w:val="24"/>
            <w:szCs w:val="24"/>
          </w:rPr>
          <w:t>thedallesbids@ci.the-dalles.or.us</w:t>
        </w:r>
      </w:hyperlink>
    </w:p>
    <w:p w14:paraId="64121544" w14:textId="191FD868" w:rsidR="001B6C93" w:rsidRDefault="00BD26ED" w:rsidP="001B6C93">
      <w:pPr>
        <w:pStyle w:val="NoSpacing"/>
        <w:jc w:val="left"/>
        <w:rPr>
          <w:sz w:val="24"/>
          <w:szCs w:val="24"/>
        </w:rPr>
      </w:pPr>
      <w:r>
        <w:rPr>
          <w:sz w:val="24"/>
          <w:szCs w:val="24"/>
        </w:rPr>
        <w:t>Addressed</w:t>
      </w:r>
      <w:r w:rsidR="001B2917">
        <w:rPr>
          <w:sz w:val="24"/>
          <w:szCs w:val="24"/>
        </w:rPr>
        <w:t xml:space="preserve"> To:</w:t>
      </w:r>
      <w:r w:rsidR="001B6C93">
        <w:rPr>
          <w:sz w:val="24"/>
          <w:szCs w:val="24"/>
        </w:rPr>
        <w:t xml:space="preserve"> </w:t>
      </w:r>
      <w:r w:rsidR="001B6C93">
        <w:rPr>
          <w:sz w:val="24"/>
          <w:szCs w:val="24"/>
        </w:rPr>
        <w:tab/>
      </w:r>
      <w:r w:rsidR="001B6C93">
        <w:rPr>
          <w:sz w:val="24"/>
          <w:szCs w:val="24"/>
        </w:rPr>
        <w:tab/>
        <w:t>Izetta Grossman, City Clerk</w:t>
      </w:r>
    </w:p>
    <w:p w14:paraId="0003BCDF" w14:textId="1D67F2CD" w:rsidR="001B6C93" w:rsidRDefault="001B2917" w:rsidP="001B6C93">
      <w:pPr>
        <w:pStyle w:val="NoSpacing"/>
        <w:jc w:val="left"/>
        <w:rPr>
          <w:sz w:val="24"/>
          <w:szCs w:val="24"/>
        </w:rPr>
      </w:pPr>
      <w:r>
        <w:rPr>
          <w:sz w:val="24"/>
          <w:szCs w:val="24"/>
        </w:rPr>
        <w:tab/>
      </w:r>
      <w:r>
        <w:rPr>
          <w:sz w:val="24"/>
          <w:szCs w:val="24"/>
        </w:rPr>
        <w:tab/>
      </w:r>
      <w:r w:rsidR="00BD26ED">
        <w:rPr>
          <w:sz w:val="24"/>
          <w:szCs w:val="24"/>
        </w:rPr>
        <w:tab/>
      </w:r>
      <w:r w:rsidR="00BD26ED">
        <w:rPr>
          <w:sz w:val="24"/>
          <w:szCs w:val="24"/>
        </w:rPr>
        <w:tab/>
      </w:r>
      <w:r w:rsidR="001B6C93">
        <w:rPr>
          <w:sz w:val="24"/>
          <w:szCs w:val="24"/>
        </w:rPr>
        <w:t>Office of the City Clerk</w:t>
      </w:r>
    </w:p>
    <w:p w14:paraId="51D8DA69" w14:textId="5E8D2659" w:rsidR="001B6C93" w:rsidRDefault="001B6C93" w:rsidP="001B6C93">
      <w:pPr>
        <w:pStyle w:val="NoSpacing"/>
        <w:jc w:val="left"/>
        <w:rPr>
          <w:sz w:val="24"/>
          <w:szCs w:val="24"/>
        </w:rPr>
      </w:pPr>
      <w:r>
        <w:rPr>
          <w:sz w:val="24"/>
          <w:szCs w:val="24"/>
        </w:rPr>
        <w:tab/>
      </w:r>
      <w:r>
        <w:rPr>
          <w:sz w:val="24"/>
          <w:szCs w:val="24"/>
        </w:rPr>
        <w:tab/>
      </w:r>
      <w:r w:rsidR="00BD26ED">
        <w:rPr>
          <w:sz w:val="24"/>
          <w:szCs w:val="24"/>
        </w:rPr>
        <w:tab/>
      </w:r>
      <w:r w:rsidR="00BD26ED">
        <w:rPr>
          <w:sz w:val="24"/>
          <w:szCs w:val="24"/>
        </w:rPr>
        <w:tab/>
      </w:r>
      <w:r>
        <w:rPr>
          <w:sz w:val="24"/>
          <w:szCs w:val="24"/>
        </w:rPr>
        <w:t>City Hall</w:t>
      </w:r>
    </w:p>
    <w:p w14:paraId="54E7FBD0" w14:textId="26B98011" w:rsidR="001B6C93" w:rsidRDefault="001B6C93" w:rsidP="001B6C93">
      <w:pPr>
        <w:pStyle w:val="NoSpacing"/>
        <w:jc w:val="left"/>
        <w:rPr>
          <w:sz w:val="24"/>
          <w:szCs w:val="24"/>
        </w:rPr>
      </w:pPr>
      <w:r>
        <w:rPr>
          <w:sz w:val="24"/>
          <w:szCs w:val="24"/>
        </w:rPr>
        <w:tab/>
      </w:r>
      <w:r>
        <w:rPr>
          <w:sz w:val="24"/>
          <w:szCs w:val="24"/>
        </w:rPr>
        <w:tab/>
      </w:r>
      <w:r w:rsidR="00BD26ED">
        <w:rPr>
          <w:sz w:val="24"/>
          <w:szCs w:val="24"/>
        </w:rPr>
        <w:tab/>
      </w:r>
      <w:r w:rsidR="00BD26ED">
        <w:rPr>
          <w:sz w:val="24"/>
          <w:szCs w:val="24"/>
        </w:rPr>
        <w:tab/>
      </w:r>
      <w:r>
        <w:rPr>
          <w:sz w:val="24"/>
          <w:szCs w:val="24"/>
        </w:rPr>
        <w:t>313 Court Street</w:t>
      </w:r>
    </w:p>
    <w:p w14:paraId="519DA5B4" w14:textId="3B8A468D" w:rsidR="001B6C93" w:rsidRDefault="001B6C93" w:rsidP="001B6C93">
      <w:pPr>
        <w:pStyle w:val="NoSpacing"/>
        <w:jc w:val="left"/>
        <w:rPr>
          <w:sz w:val="24"/>
          <w:szCs w:val="24"/>
        </w:rPr>
      </w:pPr>
      <w:r>
        <w:rPr>
          <w:sz w:val="24"/>
          <w:szCs w:val="24"/>
        </w:rPr>
        <w:tab/>
      </w:r>
      <w:r>
        <w:rPr>
          <w:sz w:val="24"/>
          <w:szCs w:val="24"/>
        </w:rPr>
        <w:tab/>
      </w:r>
      <w:r w:rsidR="00BD26ED">
        <w:rPr>
          <w:sz w:val="24"/>
          <w:szCs w:val="24"/>
        </w:rPr>
        <w:tab/>
      </w:r>
      <w:r w:rsidR="00BD26ED">
        <w:rPr>
          <w:sz w:val="24"/>
          <w:szCs w:val="24"/>
        </w:rPr>
        <w:tab/>
      </w:r>
      <w:r>
        <w:rPr>
          <w:sz w:val="24"/>
          <w:szCs w:val="24"/>
        </w:rPr>
        <w:t>The Dalles, OR 97058</w:t>
      </w:r>
    </w:p>
    <w:p w14:paraId="6E29B6F8" w14:textId="4DD68D0A" w:rsidR="001B6C93" w:rsidRDefault="001B6C93" w:rsidP="001B6C93">
      <w:pPr>
        <w:pStyle w:val="NoSpacing"/>
        <w:jc w:val="left"/>
        <w:rPr>
          <w:sz w:val="24"/>
          <w:szCs w:val="24"/>
        </w:rPr>
      </w:pPr>
      <w:r>
        <w:rPr>
          <w:sz w:val="24"/>
          <w:szCs w:val="24"/>
        </w:rPr>
        <w:t>By:</w:t>
      </w:r>
      <w:r>
        <w:rPr>
          <w:sz w:val="24"/>
          <w:szCs w:val="24"/>
        </w:rPr>
        <w:tab/>
      </w:r>
      <w:r>
        <w:rPr>
          <w:sz w:val="24"/>
          <w:szCs w:val="24"/>
        </w:rPr>
        <w:tab/>
      </w:r>
      <w:r w:rsidR="00BD26ED">
        <w:rPr>
          <w:sz w:val="24"/>
          <w:szCs w:val="24"/>
        </w:rPr>
        <w:tab/>
      </w:r>
      <w:r w:rsidR="00BD26ED">
        <w:rPr>
          <w:sz w:val="24"/>
          <w:szCs w:val="24"/>
        </w:rPr>
        <w:tab/>
      </w:r>
      <w:r w:rsidR="001B2917" w:rsidRPr="00D27574">
        <w:rPr>
          <w:b/>
          <w:bCs/>
          <w:sz w:val="24"/>
          <w:szCs w:val="24"/>
          <w:u w:val="single"/>
        </w:rPr>
        <w:t>2</w:t>
      </w:r>
      <w:r w:rsidRPr="00D27574">
        <w:rPr>
          <w:b/>
          <w:bCs/>
          <w:sz w:val="24"/>
          <w:szCs w:val="24"/>
          <w:u w:val="single"/>
        </w:rPr>
        <w:t>:00 p.m. Pacific Prevailing Time on Friday, April 16, 2021</w:t>
      </w:r>
    </w:p>
    <w:p w14:paraId="54527F2F" w14:textId="6CAFC963" w:rsidR="00BD26ED" w:rsidRDefault="00BD26ED" w:rsidP="001B6C93">
      <w:pPr>
        <w:pStyle w:val="NoSpacing"/>
        <w:jc w:val="left"/>
        <w:rPr>
          <w:sz w:val="24"/>
          <w:szCs w:val="24"/>
        </w:rPr>
      </w:pPr>
    </w:p>
    <w:p w14:paraId="2ECDBAE0" w14:textId="37015289" w:rsidR="00BD26ED" w:rsidRDefault="00BD26ED" w:rsidP="001B6C93">
      <w:pPr>
        <w:pStyle w:val="NoSpacing"/>
        <w:jc w:val="left"/>
        <w:rPr>
          <w:sz w:val="24"/>
          <w:szCs w:val="24"/>
        </w:rPr>
      </w:pPr>
      <w:r>
        <w:rPr>
          <w:sz w:val="24"/>
          <w:szCs w:val="24"/>
        </w:rPr>
        <w:t>The Request for Proposals (“RFP”)</w:t>
      </w:r>
      <w:r w:rsidR="001B2917">
        <w:rPr>
          <w:sz w:val="24"/>
          <w:szCs w:val="24"/>
        </w:rPr>
        <w:t xml:space="preserve">, Information for Proposers, and other Contract Documents </w:t>
      </w:r>
      <w:r>
        <w:rPr>
          <w:sz w:val="24"/>
          <w:szCs w:val="24"/>
        </w:rPr>
        <w:t xml:space="preserve">will be available </w:t>
      </w:r>
      <w:r w:rsidR="001B2917">
        <w:rPr>
          <w:sz w:val="24"/>
          <w:szCs w:val="24"/>
        </w:rPr>
        <w:t xml:space="preserve">on the City’s website at </w:t>
      </w:r>
      <w:hyperlink r:id="rId7" w:history="1">
        <w:r w:rsidR="001B2917" w:rsidRPr="00945320">
          <w:rPr>
            <w:rStyle w:val="Hyperlink"/>
            <w:sz w:val="24"/>
            <w:szCs w:val="24"/>
          </w:rPr>
          <w:t>http://thedalles.org/current_job_openings.htm</w:t>
        </w:r>
      </w:hyperlink>
      <w:r w:rsidR="001B2917">
        <w:rPr>
          <w:sz w:val="24"/>
          <w:szCs w:val="24"/>
        </w:rPr>
        <w:t xml:space="preserve"> </w:t>
      </w:r>
      <w:r>
        <w:rPr>
          <w:sz w:val="24"/>
          <w:szCs w:val="24"/>
        </w:rPr>
        <w:t>and for inspection in the Office of the City Clerk, The Dalles City Hall, by appointment with the City Clerk.</w:t>
      </w:r>
    </w:p>
    <w:p w14:paraId="17DB1CA7" w14:textId="4BE70144" w:rsidR="00BD26ED" w:rsidRDefault="00BD26ED" w:rsidP="001B6C93">
      <w:pPr>
        <w:pStyle w:val="NoSpacing"/>
        <w:jc w:val="left"/>
        <w:rPr>
          <w:sz w:val="24"/>
          <w:szCs w:val="24"/>
        </w:rPr>
      </w:pPr>
    </w:p>
    <w:p w14:paraId="78287C4B" w14:textId="1DCBE4C7" w:rsidR="00BD26ED" w:rsidRDefault="00BD26ED" w:rsidP="001B6C93">
      <w:pPr>
        <w:pStyle w:val="NoSpacing"/>
        <w:jc w:val="left"/>
        <w:rPr>
          <w:sz w:val="24"/>
          <w:szCs w:val="24"/>
        </w:rPr>
      </w:pPr>
      <w:r>
        <w:rPr>
          <w:sz w:val="24"/>
          <w:szCs w:val="24"/>
        </w:rPr>
        <w:t>The scope of work for Audit Services generally includes the preparation of Comprehensive Annual Financial Reports and an Annual Municipal Audit with written report and opinion for the City of The Dalles, Oregon. Specific conditions of performance are contained in the Contract Documents. All contract terms, conditions, and specifications may be reviewed in the Office of the City Clerk.</w:t>
      </w:r>
    </w:p>
    <w:p w14:paraId="3924C33D" w14:textId="5262BAA0" w:rsidR="00BD26ED" w:rsidRDefault="00BD26ED" w:rsidP="001B6C93">
      <w:pPr>
        <w:pStyle w:val="NoSpacing"/>
        <w:jc w:val="left"/>
        <w:rPr>
          <w:sz w:val="24"/>
          <w:szCs w:val="24"/>
        </w:rPr>
      </w:pPr>
    </w:p>
    <w:p w14:paraId="309E6032" w14:textId="58768F46" w:rsidR="00BD26ED" w:rsidRDefault="00BD26ED" w:rsidP="001B6C93">
      <w:pPr>
        <w:pStyle w:val="NoSpacing"/>
        <w:jc w:val="left"/>
        <w:rPr>
          <w:sz w:val="24"/>
          <w:szCs w:val="24"/>
        </w:rPr>
      </w:pPr>
      <w:r>
        <w:rPr>
          <w:sz w:val="24"/>
          <w:szCs w:val="24"/>
        </w:rPr>
        <w:t xml:space="preserve">Proposals will be accepted from Wednesday, March 17, 2021, through </w:t>
      </w:r>
      <w:r w:rsidR="005F3E2A">
        <w:rPr>
          <w:sz w:val="24"/>
          <w:szCs w:val="24"/>
        </w:rPr>
        <w:t>closing on 2</w:t>
      </w:r>
      <w:r>
        <w:rPr>
          <w:sz w:val="24"/>
          <w:szCs w:val="24"/>
        </w:rPr>
        <w:t>:00 p.m. Pacific Prevailing Time on Friday, April 16, 2021. The scheduled opening is 9:00 a.m. Pacific Prevailing Time on Monday, April 19, 2021</w:t>
      </w:r>
      <w:r w:rsidR="0065719D">
        <w:rPr>
          <w:sz w:val="24"/>
          <w:szCs w:val="24"/>
        </w:rPr>
        <w:t>,</w:t>
      </w:r>
      <w:r w:rsidR="00AB57FB">
        <w:rPr>
          <w:sz w:val="24"/>
          <w:szCs w:val="24"/>
        </w:rPr>
        <w:t xml:space="preserve"> in City Council Chambers, The Dalles City Hall</w:t>
      </w:r>
      <w:r>
        <w:rPr>
          <w:sz w:val="24"/>
          <w:szCs w:val="24"/>
        </w:rPr>
        <w:t>.</w:t>
      </w:r>
      <w:r w:rsidR="001B2917">
        <w:rPr>
          <w:sz w:val="24"/>
          <w:szCs w:val="24"/>
        </w:rPr>
        <w:t xml:space="preserve"> The opening will be livestreamed via Zoom Meetings on the City’s website at </w:t>
      </w:r>
      <w:hyperlink r:id="rId8" w:history="1">
        <w:r w:rsidR="001B2917" w:rsidRPr="00945320">
          <w:rPr>
            <w:rStyle w:val="Hyperlink"/>
            <w:sz w:val="24"/>
            <w:szCs w:val="24"/>
          </w:rPr>
          <w:t>http://thedalles.org/current_job_openings.htm</w:t>
        </w:r>
      </w:hyperlink>
      <w:r w:rsidR="001B2917">
        <w:rPr>
          <w:sz w:val="24"/>
          <w:szCs w:val="24"/>
        </w:rPr>
        <w:t xml:space="preserve">. (Meeting ID: </w:t>
      </w:r>
      <w:r w:rsidR="00C9356C">
        <w:rPr>
          <w:sz w:val="24"/>
          <w:szCs w:val="24"/>
        </w:rPr>
        <w:t>940 9210 4433</w:t>
      </w:r>
      <w:r w:rsidR="001B2917">
        <w:rPr>
          <w:sz w:val="24"/>
          <w:szCs w:val="24"/>
        </w:rPr>
        <w:t>; Passcode:</w:t>
      </w:r>
      <w:r w:rsidR="00C9356C">
        <w:rPr>
          <w:sz w:val="24"/>
          <w:szCs w:val="24"/>
        </w:rPr>
        <w:t xml:space="preserve"> 013089</w:t>
      </w:r>
      <w:r w:rsidR="001B2917">
        <w:rPr>
          <w:sz w:val="24"/>
          <w:szCs w:val="24"/>
        </w:rPr>
        <w:t>).</w:t>
      </w:r>
    </w:p>
    <w:p w14:paraId="32533A2E" w14:textId="3DEBD62C" w:rsidR="00BD26ED" w:rsidRDefault="00BD26ED" w:rsidP="001B6C93">
      <w:pPr>
        <w:pStyle w:val="NoSpacing"/>
        <w:jc w:val="left"/>
        <w:rPr>
          <w:sz w:val="24"/>
          <w:szCs w:val="24"/>
        </w:rPr>
      </w:pPr>
    </w:p>
    <w:p w14:paraId="1B841933" w14:textId="01206C4B" w:rsidR="00BD26ED" w:rsidRDefault="00BD26ED" w:rsidP="001B6C93">
      <w:pPr>
        <w:pStyle w:val="NoSpacing"/>
        <w:jc w:val="left"/>
        <w:rPr>
          <w:sz w:val="24"/>
          <w:szCs w:val="24"/>
        </w:rPr>
      </w:pPr>
      <w:r>
        <w:rPr>
          <w:sz w:val="24"/>
          <w:szCs w:val="24"/>
        </w:rPr>
        <w:t xml:space="preserve">The City reserves the right to reject any and all Proposals not in compliance with all prescribed procedures and </w:t>
      </w:r>
      <w:r w:rsidR="00063AE7">
        <w:rPr>
          <w:sz w:val="24"/>
          <w:szCs w:val="24"/>
        </w:rPr>
        <w:t>requirements and may reject any and all Proposals upon a determination by the City it is in the public interest to do so. The City also reserves the right to waive any formality in connection with Proposals submitted under this solicitation.</w:t>
      </w:r>
    </w:p>
    <w:p w14:paraId="284D5E01" w14:textId="3B1C1CC3" w:rsidR="00063AE7" w:rsidRDefault="00063AE7" w:rsidP="001B6C93">
      <w:pPr>
        <w:pStyle w:val="NoSpacing"/>
        <w:jc w:val="left"/>
        <w:rPr>
          <w:sz w:val="24"/>
          <w:szCs w:val="24"/>
        </w:rPr>
      </w:pPr>
    </w:p>
    <w:p w14:paraId="40883ADC" w14:textId="49C03277" w:rsidR="00063AE7" w:rsidRDefault="00063AE7" w:rsidP="00063AE7">
      <w:pPr>
        <w:pStyle w:val="NoSpacing"/>
        <w:ind w:left="5040" w:firstLine="720"/>
        <w:jc w:val="left"/>
        <w:rPr>
          <w:sz w:val="24"/>
          <w:szCs w:val="24"/>
        </w:rPr>
      </w:pPr>
      <w:r>
        <w:rPr>
          <w:sz w:val="24"/>
          <w:szCs w:val="24"/>
        </w:rPr>
        <w:t>CITY OF THE DALLES, OREGON</w:t>
      </w:r>
    </w:p>
    <w:p w14:paraId="5205E0C8" w14:textId="3523F476" w:rsidR="00063AE7" w:rsidRDefault="00063AE7" w:rsidP="00063AE7">
      <w:pPr>
        <w:pStyle w:val="NoSpacing"/>
        <w:ind w:left="5040" w:firstLine="720"/>
        <w:jc w:val="left"/>
        <w:rPr>
          <w:sz w:val="24"/>
          <w:szCs w:val="24"/>
        </w:rPr>
      </w:pPr>
      <w:r>
        <w:rPr>
          <w:sz w:val="24"/>
          <w:szCs w:val="24"/>
        </w:rPr>
        <w:t xml:space="preserve">Izetta Grossman, </w:t>
      </w:r>
      <w:r w:rsidR="001B2917">
        <w:rPr>
          <w:sz w:val="24"/>
          <w:szCs w:val="24"/>
        </w:rPr>
        <w:t xml:space="preserve">CMC, </w:t>
      </w:r>
      <w:r>
        <w:rPr>
          <w:sz w:val="24"/>
          <w:szCs w:val="24"/>
        </w:rPr>
        <w:t>City Clerk</w:t>
      </w:r>
    </w:p>
    <w:p w14:paraId="452D73BE" w14:textId="77777777" w:rsidR="001B2917" w:rsidRDefault="001B2917" w:rsidP="00063AE7">
      <w:pPr>
        <w:pStyle w:val="NoSpacing"/>
        <w:jc w:val="left"/>
        <w:rPr>
          <w:sz w:val="24"/>
          <w:szCs w:val="24"/>
        </w:rPr>
      </w:pPr>
    </w:p>
    <w:p w14:paraId="54110A9D" w14:textId="4867B676" w:rsidR="001B6C93" w:rsidRPr="001B6C93" w:rsidRDefault="00063AE7" w:rsidP="001B6C93">
      <w:pPr>
        <w:pStyle w:val="NoSpacing"/>
        <w:jc w:val="left"/>
        <w:rPr>
          <w:sz w:val="24"/>
          <w:szCs w:val="24"/>
        </w:rPr>
      </w:pPr>
      <w:r>
        <w:rPr>
          <w:sz w:val="24"/>
          <w:szCs w:val="24"/>
        </w:rPr>
        <w:t>Publishing Date:</w:t>
      </w:r>
      <w:r>
        <w:rPr>
          <w:sz w:val="24"/>
          <w:szCs w:val="24"/>
        </w:rPr>
        <w:tab/>
        <w:t>Wednesday, March 17, 2021</w:t>
      </w:r>
    </w:p>
    <w:sectPr w:rsidR="001B6C93" w:rsidRPr="001B6C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D9ABB" w14:textId="77777777" w:rsidR="00ED7FC9" w:rsidRDefault="00ED7FC9" w:rsidP="008829CE">
      <w:pPr>
        <w:spacing w:after="0" w:line="240" w:lineRule="auto"/>
      </w:pPr>
      <w:r>
        <w:separator/>
      </w:r>
    </w:p>
  </w:endnote>
  <w:endnote w:type="continuationSeparator" w:id="0">
    <w:p w14:paraId="6CF639F9" w14:textId="77777777" w:rsidR="00ED7FC9" w:rsidRDefault="00ED7FC9" w:rsidP="0088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A37FF" w14:textId="77777777" w:rsidR="00ED7FC9" w:rsidRDefault="00ED7FC9" w:rsidP="008829CE">
      <w:pPr>
        <w:spacing w:after="0" w:line="240" w:lineRule="auto"/>
      </w:pPr>
      <w:r>
        <w:separator/>
      </w:r>
    </w:p>
  </w:footnote>
  <w:footnote w:type="continuationSeparator" w:id="0">
    <w:p w14:paraId="08B9DCC3" w14:textId="77777777" w:rsidR="00ED7FC9" w:rsidRDefault="00ED7FC9" w:rsidP="00882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Q0MzMxN7MwN7Y0NTNQ0lEKTi0uzszPAykwrAUAhdveDCwAAAA="/>
  </w:docVars>
  <w:rsids>
    <w:rsidRoot w:val="001B6C93"/>
    <w:rsid w:val="00063AE7"/>
    <w:rsid w:val="001B2917"/>
    <w:rsid w:val="001B6C93"/>
    <w:rsid w:val="00316F5B"/>
    <w:rsid w:val="005F3E2A"/>
    <w:rsid w:val="0065719D"/>
    <w:rsid w:val="008829CE"/>
    <w:rsid w:val="00933A2C"/>
    <w:rsid w:val="00AB57FB"/>
    <w:rsid w:val="00BA3863"/>
    <w:rsid w:val="00BD26ED"/>
    <w:rsid w:val="00C90CDF"/>
    <w:rsid w:val="00C9356C"/>
    <w:rsid w:val="00D27574"/>
    <w:rsid w:val="00ED7FC9"/>
    <w:rsid w:val="00F147CD"/>
    <w:rsid w:val="00FF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80287"/>
  <w15:chartTrackingRefBased/>
  <w15:docId w15:val="{69864B2B-0896-412B-8F8F-183DDCC1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1B6C93"/>
    <w:pPr>
      <w:spacing w:after="0" w:line="240" w:lineRule="auto"/>
      <w:jc w:val="center"/>
    </w:pPr>
    <w:rPr>
      <w:rFonts w:ascii="Times New Roman" w:hAnsi="Times New Roman"/>
      <w:sz w:val="28"/>
      <w:szCs w:val="28"/>
    </w:rPr>
  </w:style>
  <w:style w:type="character" w:styleId="Hyperlink">
    <w:name w:val="Hyperlink"/>
    <w:basedOn w:val="DefaultParagraphFont"/>
    <w:uiPriority w:val="99"/>
    <w:unhideWhenUsed/>
    <w:rsid w:val="001B2917"/>
    <w:rPr>
      <w:color w:val="0563C1" w:themeColor="hyperlink"/>
      <w:u w:val="single"/>
    </w:rPr>
  </w:style>
  <w:style w:type="character" w:styleId="UnresolvedMention">
    <w:name w:val="Unresolved Mention"/>
    <w:basedOn w:val="DefaultParagraphFont"/>
    <w:uiPriority w:val="99"/>
    <w:semiHidden/>
    <w:unhideWhenUsed/>
    <w:rsid w:val="001B2917"/>
    <w:rPr>
      <w:color w:val="605E5C"/>
      <w:shd w:val="clear" w:color="auto" w:fill="E1DFDD"/>
    </w:rPr>
  </w:style>
  <w:style w:type="paragraph" w:styleId="Header">
    <w:name w:val="header"/>
    <w:basedOn w:val="Normal"/>
    <w:link w:val="HeaderChar"/>
    <w:uiPriority w:val="99"/>
    <w:unhideWhenUsed/>
    <w:rsid w:val="00882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9CE"/>
  </w:style>
  <w:style w:type="paragraph" w:styleId="Footer">
    <w:name w:val="footer"/>
    <w:basedOn w:val="Normal"/>
    <w:link w:val="FooterChar"/>
    <w:uiPriority w:val="99"/>
    <w:unhideWhenUsed/>
    <w:rsid w:val="00882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dalles.org/current_job_openings.htm" TargetMode="External"/><Relationship Id="rId3" Type="http://schemas.openxmlformats.org/officeDocument/2006/relationships/webSettings" Target="webSettings.xml"/><Relationship Id="rId7" Type="http://schemas.openxmlformats.org/officeDocument/2006/relationships/hyperlink" Target="http://thedalles.org/current_job_opening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edallesbids@ci.the-dalles.or.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1973</Characters>
  <Application>Microsoft Office Word</Application>
  <DocSecurity>0</DocSecurity>
  <PresentationFormat/>
  <Lines>16</Lines>
  <Paragraphs>4</Paragraphs>
  <ScaleCrop>false</ScaleCrop>
  <HeadingPairs>
    <vt:vector size="2" baseType="variant">
      <vt:variant>
        <vt:lpstr>Title</vt:lpstr>
      </vt:variant>
      <vt:variant>
        <vt:i4>1</vt:i4>
      </vt:variant>
    </vt:vector>
  </HeadingPairs>
  <TitlesOfParts>
    <vt:vector size="1" baseType="lpstr">
      <vt:lpstr>jmk_final Advertisement for Proposals - Audit Services RFP 03-10-2021.docx</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jmk_FINAL Advertisement for Proposals - Audit Services RFP 03-10-2021.docx</dc:title>
  <dc:subject/>
  <dc:creator>Jonathan Kara</dc:creator>
  <cp:keywords/>
  <dc:description/>
  <cp:lastModifiedBy>Denise</cp:lastModifiedBy>
  <cp:revision>2</cp:revision>
  <dcterms:created xsi:type="dcterms:W3CDTF">2021-03-11T20:19:00Z</dcterms:created>
  <dcterms:modified xsi:type="dcterms:W3CDTF">2021-03-11T20:19:00Z</dcterms:modified>
</cp:coreProperties>
</file>