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6AB1" w14:textId="237AFD12" w:rsidR="00835329" w:rsidRPr="00553CFE" w:rsidRDefault="00835329" w:rsidP="005A4EB6">
      <w:pPr>
        <w:pStyle w:val="PlainText"/>
        <w:rPr>
          <w:rFonts w:ascii="Corbel" w:hAnsi="Corbel" w:cs="Arial"/>
          <w:b/>
          <w:bCs/>
          <w:color w:val="000000" w:themeColor="text1"/>
          <w:sz w:val="32"/>
          <w:szCs w:val="32"/>
        </w:rPr>
      </w:pPr>
      <w:r w:rsidRPr="00553CFE">
        <w:rPr>
          <w:rFonts w:ascii="Corbel" w:hAnsi="Corbel" w:cs="Arial"/>
          <w:b/>
          <w:bCs/>
          <w:color w:val="000000" w:themeColor="text1"/>
          <w:sz w:val="32"/>
          <w:szCs w:val="32"/>
        </w:rPr>
        <w:t>Tele</w:t>
      </w:r>
      <w:r w:rsidR="00724D35">
        <w:rPr>
          <w:rFonts w:ascii="Corbel" w:hAnsi="Corbel" w:cs="Arial"/>
          <w:b/>
          <w:bCs/>
          <w:color w:val="000000" w:themeColor="text1"/>
          <w:sz w:val="32"/>
          <w:szCs w:val="32"/>
        </w:rPr>
        <w:t>work</w:t>
      </w:r>
      <w:r w:rsidRPr="00553CFE">
        <w:rPr>
          <w:rFonts w:ascii="Corbel" w:hAnsi="Corbel" w:cs="Arial"/>
          <w:b/>
          <w:bCs/>
          <w:color w:val="000000" w:themeColor="text1"/>
          <w:sz w:val="32"/>
          <w:szCs w:val="32"/>
        </w:rPr>
        <w:t xml:space="preserve"> Policy </w:t>
      </w:r>
    </w:p>
    <w:p w14:paraId="068CC2F9" w14:textId="77777777" w:rsidR="00835329" w:rsidRPr="0031035F" w:rsidRDefault="00835329" w:rsidP="005A4EB6">
      <w:pPr>
        <w:pStyle w:val="PlainText"/>
        <w:pBdr>
          <w:bottom w:val="single" w:sz="6" w:space="1" w:color="auto"/>
        </w:pBdr>
        <w:rPr>
          <w:rFonts w:ascii="Corbel" w:hAnsi="Corbel" w:cs="Arial"/>
          <w:color w:val="000000" w:themeColor="text1"/>
          <w:sz w:val="24"/>
          <w:szCs w:val="24"/>
        </w:rPr>
      </w:pPr>
    </w:p>
    <w:p w14:paraId="6120868C" w14:textId="77777777" w:rsidR="00835329" w:rsidRPr="0031035F" w:rsidRDefault="00835329" w:rsidP="005A4EB6">
      <w:pPr>
        <w:rPr>
          <w:rFonts w:ascii="Corbel" w:hAnsi="Corbel"/>
          <w:color w:val="000000" w:themeColor="text1"/>
          <w:sz w:val="24"/>
          <w:szCs w:val="24"/>
        </w:rPr>
      </w:pPr>
    </w:p>
    <w:p w14:paraId="56CAD47D" w14:textId="6FDEE27A" w:rsidR="00863109" w:rsidRDefault="00835329" w:rsidP="005A4EB6">
      <w:pPr>
        <w:rPr>
          <w:rFonts w:ascii="Corbel" w:hAnsi="Corbel" w:cs="Arial"/>
          <w:color w:val="000000" w:themeColor="text1"/>
          <w:sz w:val="24"/>
          <w:szCs w:val="24"/>
        </w:rPr>
      </w:pPr>
      <w:r w:rsidRPr="0031035F">
        <w:rPr>
          <w:rFonts w:ascii="Corbel" w:hAnsi="Corbel" w:cs="Arial"/>
          <w:color w:val="000000" w:themeColor="text1"/>
          <w:sz w:val="24"/>
          <w:szCs w:val="24"/>
        </w:rPr>
        <w:t>Tele</w:t>
      </w:r>
      <w:r w:rsidR="00724D35">
        <w:rPr>
          <w:rFonts w:ascii="Corbel" w:hAnsi="Corbel" w:cs="Arial"/>
          <w:color w:val="000000" w:themeColor="text1"/>
          <w:sz w:val="24"/>
          <w:szCs w:val="24"/>
        </w:rPr>
        <w:t>work</w:t>
      </w:r>
      <w:r w:rsidR="00E603F8">
        <w:rPr>
          <w:rFonts w:ascii="Corbel" w:hAnsi="Corbel" w:cs="Arial"/>
          <w:color w:val="000000" w:themeColor="text1"/>
          <w:sz w:val="24"/>
          <w:szCs w:val="24"/>
        </w:rPr>
        <w:t xml:space="preserve"> </w:t>
      </w:r>
      <w:r w:rsidRPr="0031035F">
        <w:rPr>
          <w:rFonts w:ascii="Corbel" w:hAnsi="Corbel" w:cs="Arial"/>
          <w:color w:val="000000" w:themeColor="text1"/>
          <w:sz w:val="24"/>
          <w:szCs w:val="24"/>
        </w:rPr>
        <w:t>is defined as work alternatives that substitute home-to-work commuting with the option of working at home</w:t>
      </w:r>
      <w:r w:rsidR="003E3B7F" w:rsidRPr="0031035F">
        <w:rPr>
          <w:rFonts w:ascii="Corbel" w:hAnsi="Corbel" w:cs="Arial"/>
          <w:color w:val="000000" w:themeColor="text1"/>
          <w:sz w:val="24"/>
          <w:szCs w:val="24"/>
        </w:rPr>
        <w:t xml:space="preserve"> or elsewhere</w:t>
      </w:r>
      <w:r w:rsidRPr="0031035F">
        <w:rPr>
          <w:rFonts w:ascii="Corbel" w:hAnsi="Corbel" w:cs="Arial"/>
          <w:color w:val="000000" w:themeColor="text1"/>
          <w:sz w:val="24"/>
          <w:szCs w:val="24"/>
        </w:rPr>
        <w:t>.</w:t>
      </w:r>
      <w:r w:rsidR="003E3B7F" w:rsidRPr="0031035F">
        <w:rPr>
          <w:rFonts w:ascii="Corbel" w:hAnsi="Corbel" w:cs="Arial"/>
          <w:color w:val="000000" w:themeColor="text1"/>
          <w:sz w:val="24"/>
          <w:szCs w:val="24"/>
        </w:rPr>
        <w:t xml:space="preserve">  </w:t>
      </w:r>
      <w:r w:rsidR="00E603F8">
        <w:rPr>
          <w:rFonts w:ascii="Corbel" w:hAnsi="Corbel" w:cs="Arial"/>
          <w:color w:val="000000" w:themeColor="text1"/>
          <w:sz w:val="24"/>
          <w:szCs w:val="24"/>
        </w:rPr>
        <w:t>Telework</w:t>
      </w:r>
      <w:r w:rsidR="00863109">
        <w:rPr>
          <w:rFonts w:ascii="Corbel" w:hAnsi="Corbel" w:cs="Arial"/>
          <w:color w:val="000000" w:themeColor="text1"/>
          <w:sz w:val="24"/>
          <w:szCs w:val="24"/>
        </w:rPr>
        <w:t xml:space="preserve"> does not include temporary work at home due to special conditions such as providing dependent care, recovering from an illness, or caring for an ill family member.  Such situations may be arranged between the employee and their supervisor, at the supervisor’s discretion.  </w:t>
      </w:r>
    </w:p>
    <w:p w14:paraId="38B6784A" w14:textId="77777777" w:rsidR="00863109" w:rsidRDefault="00863109" w:rsidP="005A4EB6">
      <w:pPr>
        <w:rPr>
          <w:rFonts w:ascii="Corbel" w:hAnsi="Corbel" w:cs="Arial"/>
          <w:color w:val="000000" w:themeColor="text1"/>
          <w:sz w:val="24"/>
          <w:szCs w:val="24"/>
        </w:rPr>
      </w:pPr>
    </w:p>
    <w:p w14:paraId="44C764DB" w14:textId="63836F74" w:rsidR="00863109" w:rsidRDefault="00863109" w:rsidP="005A4EB6">
      <w:pPr>
        <w:rPr>
          <w:rFonts w:ascii="Corbel" w:hAnsi="Corbel" w:cs="Arial"/>
          <w:color w:val="000000" w:themeColor="text1"/>
          <w:sz w:val="24"/>
          <w:szCs w:val="24"/>
        </w:rPr>
      </w:pPr>
      <w:r>
        <w:rPr>
          <w:rFonts w:ascii="Corbel" w:hAnsi="Corbel" w:cs="Arial"/>
          <w:color w:val="000000" w:themeColor="text1"/>
          <w:sz w:val="24"/>
          <w:szCs w:val="24"/>
        </w:rPr>
        <w:t xml:space="preserve">Not all positions at (ORGANIZATION] are appropriate for </w:t>
      </w:r>
      <w:r w:rsidR="00E603F8">
        <w:rPr>
          <w:rFonts w:ascii="Corbel" w:hAnsi="Corbel" w:cs="Arial"/>
          <w:color w:val="000000" w:themeColor="text1"/>
          <w:sz w:val="24"/>
          <w:szCs w:val="24"/>
        </w:rPr>
        <w:t>telework</w:t>
      </w:r>
      <w:r>
        <w:rPr>
          <w:rFonts w:ascii="Corbel" w:hAnsi="Corbel" w:cs="Arial"/>
          <w:color w:val="000000" w:themeColor="text1"/>
          <w:sz w:val="24"/>
          <w:szCs w:val="24"/>
        </w:rPr>
        <w:t xml:space="preserve">.  In general, jobs appropriate for </w:t>
      </w:r>
      <w:r w:rsidR="00E603F8">
        <w:rPr>
          <w:rFonts w:ascii="Corbel" w:hAnsi="Corbel" w:cs="Arial"/>
          <w:color w:val="000000" w:themeColor="text1"/>
          <w:sz w:val="24"/>
          <w:szCs w:val="24"/>
        </w:rPr>
        <w:t>telework</w:t>
      </w:r>
      <w:r>
        <w:rPr>
          <w:rFonts w:ascii="Corbel" w:hAnsi="Corbel" w:cs="Arial"/>
          <w:color w:val="000000" w:themeColor="text1"/>
          <w:sz w:val="24"/>
          <w:szCs w:val="24"/>
        </w:rPr>
        <w:t xml:space="preserve"> are those in which face-to-face interactions are minimal </w:t>
      </w:r>
      <w:r w:rsidRPr="00C00484">
        <w:rPr>
          <w:rFonts w:ascii="Corbel" w:hAnsi="Corbel" w:cs="Arial"/>
          <w:sz w:val="24"/>
          <w:szCs w:val="24"/>
        </w:rPr>
        <w:t>or that m</w:t>
      </w:r>
      <w:r w:rsidR="008718F9" w:rsidRPr="00C00484">
        <w:rPr>
          <w:rFonts w:ascii="Corbel" w:hAnsi="Corbel" w:cs="Arial"/>
          <w:sz w:val="24"/>
          <w:szCs w:val="24"/>
        </w:rPr>
        <w:t>a</w:t>
      </w:r>
      <w:r w:rsidRPr="00C00484">
        <w:rPr>
          <w:rFonts w:ascii="Corbel" w:hAnsi="Corbel" w:cs="Arial"/>
          <w:sz w:val="24"/>
          <w:szCs w:val="24"/>
        </w:rPr>
        <w:t xml:space="preserve">y </w:t>
      </w:r>
      <w:r w:rsidR="008718F9">
        <w:rPr>
          <w:rFonts w:ascii="Corbel" w:hAnsi="Corbel" w:cs="Arial"/>
          <w:color w:val="000000" w:themeColor="text1"/>
          <w:sz w:val="24"/>
          <w:szCs w:val="24"/>
        </w:rPr>
        <w:t>be</w:t>
      </w:r>
      <w:r>
        <w:rPr>
          <w:rFonts w:ascii="Corbel" w:hAnsi="Corbel" w:cs="Arial"/>
          <w:color w:val="000000" w:themeColor="text1"/>
          <w:sz w:val="24"/>
          <w:szCs w:val="24"/>
        </w:rPr>
        <w:t xml:space="preserve"> scheduled to permit </w:t>
      </w:r>
      <w:r w:rsidR="00E603F8">
        <w:rPr>
          <w:rFonts w:ascii="Corbel" w:hAnsi="Corbel" w:cs="Arial"/>
          <w:color w:val="000000" w:themeColor="text1"/>
          <w:sz w:val="24"/>
          <w:szCs w:val="24"/>
        </w:rPr>
        <w:t>telework</w:t>
      </w:r>
      <w:r>
        <w:rPr>
          <w:rFonts w:ascii="Corbel" w:hAnsi="Corbel" w:cs="Arial"/>
          <w:color w:val="000000" w:themeColor="text1"/>
          <w:sz w:val="24"/>
          <w:szCs w:val="24"/>
        </w:rPr>
        <w:t xml:space="preserve">, and in which the employee can perform all aspect of the positions remotely, as if the work </w:t>
      </w:r>
      <w:proofErr w:type="gramStart"/>
      <w:r>
        <w:rPr>
          <w:rFonts w:ascii="Corbel" w:hAnsi="Corbel" w:cs="Arial"/>
          <w:color w:val="000000" w:themeColor="text1"/>
          <w:sz w:val="24"/>
          <w:szCs w:val="24"/>
        </w:rPr>
        <w:t>was</w:t>
      </w:r>
      <w:proofErr w:type="gramEnd"/>
      <w:r>
        <w:rPr>
          <w:rFonts w:ascii="Corbel" w:hAnsi="Corbel" w:cs="Arial"/>
          <w:color w:val="000000" w:themeColor="text1"/>
          <w:sz w:val="24"/>
          <w:szCs w:val="24"/>
        </w:rPr>
        <w:t xml:space="preserve"> being performed in the [ORGANIZATION]’s office.</w:t>
      </w:r>
      <w:r w:rsidR="00FB380C">
        <w:rPr>
          <w:rFonts w:ascii="Corbel" w:hAnsi="Corbel" w:cs="Arial"/>
          <w:color w:val="000000" w:themeColor="text1"/>
          <w:sz w:val="24"/>
          <w:szCs w:val="24"/>
        </w:rPr>
        <w:t xml:space="preserve">  Employees who work with confidential information will be assessed on a case-by-case basis.</w:t>
      </w:r>
    </w:p>
    <w:p w14:paraId="39CED659" w14:textId="09125D09" w:rsidR="00835329" w:rsidRPr="0031035F" w:rsidRDefault="00835329" w:rsidP="005A4EB6">
      <w:pPr>
        <w:rPr>
          <w:rFonts w:ascii="Corbel" w:hAnsi="Corbel" w:cs="Arial"/>
          <w:color w:val="000000" w:themeColor="text1"/>
          <w:sz w:val="24"/>
          <w:szCs w:val="24"/>
        </w:rPr>
      </w:pPr>
    </w:p>
    <w:p w14:paraId="4F01F12B" w14:textId="6EEC9B27" w:rsidR="00835329" w:rsidRPr="0031035F" w:rsidRDefault="00835329" w:rsidP="005A4EB6">
      <w:pPr>
        <w:rPr>
          <w:rFonts w:ascii="Corbel" w:hAnsi="Corbel" w:cs="Arial"/>
          <w:color w:val="000000" w:themeColor="text1"/>
          <w:sz w:val="24"/>
          <w:szCs w:val="24"/>
        </w:rPr>
      </w:pPr>
      <w:r w:rsidRPr="0031035F">
        <w:rPr>
          <w:rFonts w:ascii="Corbel" w:hAnsi="Corbel" w:cs="Arial"/>
          <w:color w:val="000000" w:themeColor="text1"/>
          <w:sz w:val="24"/>
          <w:szCs w:val="24"/>
        </w:rPr>
        <w:t xml:space="preserve">Participation in </w:t>
      </w:r>
      <w:r w:rsidR="00CB745E">
        <w:rPr>
          <w:rFonts w:ascii="Corbel" w:hAnsi="Corbel" w:cs="Arial"/>
          <w:color w:val="000000" w:themeColor="text1"/>
          <w:sz w:val="24"/>
          <w:szCs w:val="24"/>
        </w:rPr>
        <w:t>[ORGANIZATION]</w:t>
      </w:r>
      <w:r w:rsidR="003E3B7F" w:rsidRPr="0031035F">
        <w:rPr>
          <w:rFonts w:ascii="Corbel" w:hAnsi="Corbel" w:cs="Arial"/>
          <w:color w:val="000000" w:themeColor="text1"/>
          <w:sz w:val="24"/>
          <w:szCs w:val="24"/>
        </w:rPr>
        <w:t>’s</w:t>
      </w:r>
      <w:r w:rsidRPr="0031035F">
        <w:rPr>
          <w:rFonts w:ascii="Corbel" w:hAnsi="Corbel" w:cs="Arial"/>
          <w:color w:val="000000" w:themeColor="text1"/>
          <w:sz w:val="24"/>
          <w:szCs w:val="24"/>
        </w:rPr>
        <w:t xml:space="preserve"> </w:t>
      </w:r>
      <w:r w:rsidR="00E603F8">
        <w:rPr>
          <w:rFonts w:ascii="Corbel" w:hAnsi="Corbel" w:cs="Arial"/>
          <w:color w:val="000000" w:themeColor="text1"/>
          <w:sz w:val="24"/>
          <w:szCs w:val="24"/>
        </w:rPr>
        <w:t>telework</w:t>
      </w:r>
      <w:r w:rsidRPr="0031035F">
        <w:rPr>
          <w:rFonts w:ascii="Corbel" w:hAnsi="Corbel" w:cs="Arial"/>
          <w:color w:val="000000" w:themeColor="text1"/>
          <w:sz w:val="24"/>
          <w:szCs w:val="24"/>
        </w:rPr>
        <w:t xml:space="preserve"> program is at </w:t>
      </w:r>
      <w:r w:rsidR="00CB745E">
        <w:rPr>
          <w:rFonts w:ascii="Corbel" w:hAnsi="Corbel" w:cs="Arial"/>
          <w:color w:val="000000" w:themeColor="text1"/>
          <w:sz w:val="24"/>
          <w:szCs w:val="24"/>
        </w:rPr>
        <w:t>[ORGANIZATION]</w:t>
      </w:r>
      <w:r w:rsidR="003E3B7F" w:rsidRPr="0031035F">
        <w:rPr>
          <w:rFonts w:ascii="Corbel" w:hAnsi="Corbel" w:cs="Arial"/>
          <w:color w:val="000000" w:themeColor="text1"/>
          <w:sz w:val="24"/>
          <w:szCs w:val="24"/>
        </w:rPr>
        <w:t>’s</w:t>
      </w:r>
      <w:r w:rsidRPr="0031035F">
        <w:rPr>
          <w:rFonts w:ascii="Corbel" w:hAnsi="Corbel" w:cs="Arial"/>
          <w:color w:val="000000" w:themeColor="text1"/>
          <w:sz w:val="24"/>
          <w:szCs w:val="24"/>
        </w:rPr>
        <w:t xml:space="preserve"> option.  </w:t>
      </w:r>
      <w:r w:rsidR="00CB745E">
        <w:rPr>
          <w:rFonts w:ascii="Corbel" w:hAnsi="Corbel" w:cs="Arial"/>
          <w:color w:val="000000" w:themeColor="text1"/>
          <w:sz w:val="24"/>
          <w:szCs w:val="24"/>
        </w:rPr>
        <w:t>[ORGANIZATION]</w:t>
      </w:r>
      <w:r w:rsidR="00423E48" w:rsidRPr="0031035F">
        <w:rPr>
          <w:rFonts w:ascii="Corbel" w:hAnsi="Corbel" w:cs="Arial"/>
          <w:color w:val="000000" w:themeColor="text1"/>
          <w:sz w:val="24"/>
          <w:szCs w:val="24"/>
        </w:rPr>
        <w:t xml:space="preserve"> </w:t>
      </w:r>
      <w:r w:rsidRPr="0031035F">
        <w:rPr>
          <w:rFonts w:ascii="Corbel" w:hAnsi="Corbel" w:cs="Arial"/>
          <w:color w:val="000000" w:themeColor="text1"/>
          <w:sz w:val="24"/>
          <w:szCs w:val="24"/>
        </w:rPr>
        <w:t xml:space="preserve">may terminate </w:t>
      </w:r>
      <w:r w:rsidR="00A804FD">
        <w:rPr>
          <w:rFonts w:ascii="Corbel" w:hAnsi="Corbel" w:cs="Arial"/>
          <w:color w:val="000000" w:themeColor="text1"/>
          <w:sz w:val="24"/>
          <w:szCs w:val="24"/>
        </w:rPr>
        <w:t xml:space="preserve">the employee’s </w:t>
      </w:r>
      <w:r w:rsidRPr="0031035F">
        <w:rPr>
          <w:rFonts w:ascii="Corbel" w:hAnsi="Corbel" w:cs="Arial"/>
          <w:color w:val="000000" w:themeColor="text1"/>
          <w:sz w:val="24"/>
          <w:szCs w:val="24"/>
        </w:rPr>
        <w:t>tele</w:t>
      </w:r>
      <w:r w:rsidR="00A804FD">
        <w:rPr>
          <w:rFonts w:ascii="Corbel" w:hAnsi="Corbel" w:cs="Arial"/>
          <w:color w:val="000000" w:themeColor="text1"/>
          <w:sz w:val="24"/>
          <w:szCs w:val="24"/>
        </w:rPr>
        <w:t xml:space="preserve">work </w:t>
      </w:r>
      <w:r w:rsidR="00BD4CB7">
        <w:rPr>
          <w:rFonts w:ascii="Corbel" w:hAnsi="Corbel" w:cs="Arial"/>
          <w:color w:val="000000" w:themeColor="text1"/>
          <w:sz w:val="24"/>
          <w:szCs w:val="24"/>
        </w:rPr>
        <w:t>privileges</w:t>
      </w:r>
      <w:r w:rsidRPr="0031035F">
        <w:rPr>
          <w:rFonts w:ascii="Corbel" w:hAnsi="Corbel" w:cs="Arial"/>
          <w:color w:val="000000" w:themeColor="text1"/>
          <w:sz w:val="24"/>
          <w:szCs w:val="24"/>
        </w:rPr>
        <w:t xml:space="preserve"> at any time</w:t>
      </w:r>
      <w:r w:rsidR="003E3B7F" w:rsidRPr="0031035F">
        <w:rPr>
          <w:rFonts w:ascii="Corbel" w:hAnsi="Corbel" w:cs="Arial"/>
          <w:color w:val="000000" w:themeColor="text1"/>
          <w:sz w:val="24"/>
          <w:szCs w:val="24"/>
        </w:rPr>
        <w:t xml:space="preserve"> with reasonable advance notice (discussed below).</w:t>
      </w:r>
    </w:p>
    <w:p w14:paraId="25832BC2" w14:textId="343282A0" w:rsidR="003E3B7F" w:rsidRPr="0031035F" w:rsidRDefault="003E3B7F" w:rsidP="005A4EB6">
      <w:pPr>
        <w:rPr>
          <w:rFonts w:ascii="Corbel" w:hAnsi="Corbel" w:cs="Arial"/>
          <w:color w:val="000000" w:themeColor="text1"/>
          <w:sz w:val="24"/>
          <w:szCs w:val="24"/>
        </w:rPr>
      </w:pPr>
    </w:p>
    <w:p w14:paraId="10CA031A" w14:textId="03C8D920" w:rsidR="003E3B7F" w:rsidRPr="0031035F" w:rsidRDefault="003E3B7F" w:rsidP="005A4EB6">
      <w:pPr>
        <w:rPr>
          <w:rFonts w:ascii="Corbel" w:hAnsi="Corbel" w:cs="Arial"/>
          <w:b/>
          <w:color w:val="000000" w:themeColor="text1"/>
          <w:sz w:val="24"/>
          <w:szCs w:val="24"/>
        </w:rPr>
      </w:pPr>
      <w:r w:rsidRPr="0031035F">
        <w:rPr>
          <w:rFonts w:ascii="Corbel" w:hAnsi="Corbel" w:cs="Arial"/>
          <w:b/>
          <w:color w:val="000000" w:themeColor="text1"/>
          <w:sz w:val="24"/>
          <w:szCs w:val="24"/>
        </w:rPr>
        <w:t>Eligibility</w:t>
      </w:r>
    </w:p>
    <w:p w14:paraId="59EF2607" w14:textId="4692AE2A" w:rsidR="003E3B7F" w:rsidRPr="0031035F" w:rsidRDefault="003E3B7F" w:rsidP="005A4EB6">
      <w:pPr>
        <w:rPr>
          <w:rFonts w:ascii="Corbel" w:hAnsi="Corbel" w:cs="Arial"/>
          <w:color w:val="000000" w:themeColor="text1"/>
          <w:sz w:val="24"/>
          <w:szCs w:val="24"/>
        </w:rPr>
      </w:pPr>
    </w:p>
    <w:p w14:paraId="60B25888" w14:textId="27D39DB6" w:rsidR="003E3B7F" w:rsidRPr="0031035F" w:rsidRDefault="003E3B7F" w:rsidP="005A4EB6">
      <w:pPr>
        <w:rPr>
          <w:rFonts w:ascii="Corbel" w:hAnsi="Corbel" w:cs="Arial"/>
          <w:color w:val="000000" w:themeColor="text1"/>
          <w:sz w:val="24"/>
          <w:szCs w:val="24"/>
        </w:rPr>
      </w:pPr>
      <w:r w:rsidRPr="0031035F">
        <w:rPr>
          <w:rFonts w:ascii="Corbel" w:hAnsi="Corbel" w:cs="Arial"/>
          <w:color w:val="000000" w:themeColor="text1"/>
          <w:sz w:val="24"/>
          <w:szCs w:val="24"/>
        </w:rPr>
        <w:t xml:space="preserve">Employees </w:t>
      </w:r>
      <w:r w:rsidR="00423E48" w:rsidRPr="0031035F">
        <w:rPr>
          <w:rFonts w:ascii="Corbel" w:hAnsi="Corbel" w:cs="Arial"/>
          <w:color w:val="000000" w:themeColor="text1"/>
          <w:sz w:val="24"/>
          <w:szCs w:val="24"/>
        </w:rPr>
        <w:t>seeking</w:t>
      </w:r>
      <w:r w:rsidRPr="0031035F">
        <w:rPr>
          <w:rFonts w:ascii="Corbel" w:hAnsi="Corbel" w:cs="Arial"/>
          <w:color w:val="000000" w:themeColor="text1"/>
          <w:sz w:val="24"/>
          <w:szCs w:val="24"/>
        </w:rPr>
        <w:t xml:space="preserve"> formal </w:t>
      </w:r>
      <w:r w:rsidR="00E603F8">
        <w:rPr>
          <w:rFonts w:ascii="Corbel" w:hAnsi="Corbel" w:cs="Arial"/>
          <w:color w:val="000000" w:themeColor="text1"/>
          <w:sz w:val="24"/>
          <w:szCs w:val="24"/>
        </w:rPr>
        <w:t>telework</w:t>
      </w:r>
      <w:r w:rsidRPr="0031035F">
        <w:rPr>
          <w:rFonts w:ascii="Corbel" w:hAnsi="Corbel" w:cs="Arial"/>
          <w:color w:val="000000" w:themeColor="text1"/>
          <w:sz w:val="24"/>
          <w:szCs w:val="24"/>
        </w:rPr>
        <w:t xml:space="preserve"> arrangements must meet, at a minimum, the following requirements:</w:t>
      </w:r>
    </w:p>
    <w:p w14:paraId="27C0DD55" w14:textId="77777777" w:rsidR="003E3B7F" w:rsidRPr="0031035F" w:rsidRDefault="003E3B7F" w:rsidP="005A4EB6">
      <w:pPr>
        <w:rPr>
          <w:rFonts w:ascii="Corbel" w:hAnsi="Corbel" w:cs="Arial"/>
          <w:color w:val="000000" w:themeColor="text1"/>
          <w:sz w:val="24"/>
          <w:szCs w:val="24"/>
        </w:rPr>
      </w:pPr>
    </w:p>
    <w:p w14:paraId="0FFD80D9" w14:textId="0EFB415D" w:rsidR="003E3B7F" w:rsidRPr="0031035F" w:rsidRDefault="003E3B7F" w:rsidP="005A4EB6">
      <w:pPr>
        <w:pStyle w:val="ListParagraph"/>
        <w:numPr>
          <w:ilvl w:val="0"/>
          <w:numId w:val="5"/>
        </w:numPr>
        <w:rPr>
          <w:rFonts w:ascii="Corbel" w:hAnsi="Corbel" w:cs="Arial"/>
          <w:color w:val="000000" w:themeColor="text1"/>
          <w:sz w:val="24"/>
          <w:szCs w:val="24"/>
        </w:rPr>
      </w:pPr>
      <w:r w:rsidRPr="0031035F">
        <w:rPr>
          <w:rFonts w:ascii="Corbel" w:hAnsi="Corbel" w:cs="Arial"/>
          <w:color w:val="000000" w:themeColor="text1"/>
          <w:sz w:val="24"/>
          <w:szCs w:val="24"/>
        </w:rPr>
        <w:t xml:space="preserve">Employed with </w:t>
      </w:r>
      <w:r w:rsidR="00CB745E">
        <w:rPr>
          <w:rFonts w:ascii="Corbel" w:hAnsi="Corbel" w:cs="Arial"/>
          <w:color w:val="000000" w:themeColor="text1"/>
          <w:sz w:val="24"/>
          <w:szCs w:val="24"/>
        </w:rPr>
        <w:t>[ORGANIZATION]</w:t>
      </w:r>
      <w:r w:rsidRPr="0031035F">
        <w:rPr>
          <w:rFonts w:ascii="Corbel" w:hAnsi="Corbel" w:cs="Arial"/>
          <w:color w:val="000000" w:themeColor="text1"/>
          <w:sz w:val="24"/>
          <w:szCs w:val="24"/>
        </w:rPr>
        <w:t xml:space="preserve"> for a minimum of six months of continuous, regular employment at the time the </w:t>
      </w:r>
      <w:r w:rsidR="00E603F8">
        <w:rPr>
          <w:rFonts w:ascii="Corbel" w:hAnsi="Corbel" w:cs="Arial"/>
          <w:color w:val="000000" w:themeColor="text1"/>
          <w:sz w:val="24"/>
          <w:szCs w:val="24"/>
        </w:rPr>
        <w:t>telework</w:t>
      </w:r>
      <w:r w:rsidRPr="0031035F">
        <w:rPr>
          <w:rFonts w:ascii="Corbel" w:hAnsi="Corbel" w:cs="Arial"/>
          <w:color w:val="000000" w:themeColor="text1"/>
          <w:sz w:val="24"/>
          <w:szCs w:val="24"/>
        </w:rPr>
        <w:t xml:space="preserve"> arrangement is requested;</w:t>
      </w:r>
    </w:p>
    <w:p w14:paraId="04305003" w14:textId="6F2F0023" w:rsidR="003E3B7F" w:rsidRPr="0031035F" w:rsidRDefault="003E3B7F" w:rsidP="005A4EB6">
      <w:pPr>
        <w:pStyle w:val="ListParagraph"/>
        <w:numPr>
          <w:ilvl w:val="0"/>
          <w:numId w:val="5"/>
        </w:numPr>
        <w:rPr>
          <w:rFonts w:ascii="Corbel" w:hAnsi="Corbel" w:cs="Arial"/>
          <w:color w:val="000000" w:themeColor="text1"/>
          <w:sz w:val="24"/>
          <w:szCs w:val="24"/>
        </w:rPr>
      </w:pPr>
      <w:r w:rsidRPr="0031035F">
        <w:rPr>
          <w:rFonts w:ascii="Corbel" w:hAnsi="Corbel" w:cs="Arial"/>
          <w:color w:val="000000" w:themeColor="text1"/>
          <w:sz w:val="24"/>
          <w:szCs w:val="24"/>
        </w:rPr>
        <w:t xml:space="preserve">Demonstrated excellent working </w:t>
      </w:r>
      <w:commentRangeStart w:id="0"/>
      <w:r w:rsidRPr="0031035F">
        <w:rPr>
          <w:rFonts w:ascii="Corbel" w:hAnsi="Corbel" w:cs="Arial"/>
          <w:color w:val="000000" w:themeColor="text1"/>
          <w:sz w:val="24"/>
          <w:szCs w:val="24"/>
        </w:rPr>
        <w:t>habits</w:t>
      </w:r>
      <w:commentRangeEnd w:id="0"/>
      <w:r w:rsidRPr="0031035F">
        <w:rPr>
          <w:rStyle w:val="CommentReference"/>
          <w:rFonts w:ascii="Corbel" w:hAnsi="Corbel"/>
          <w:color w:val="000000" w:themeColor="text1"/>
          <w:sz w:val="24"/>
          <w:szCs w:val="24"/>
        </w:rPr>
        <w:commentReference w:id="0"/>
      </w:r>
      <w:r w:rsidRPr="0031035F">
        <w:rPr>
          <w:rFonts w:ascii="Corbel" w:hAnsi="Corbel" w:cs="Arial"/>
          <w:color w:val="000000" w:themeColor="text1"/>
          <w:sz w:val="24"/>
          <w:szCs w:val="24"/>
        </w:rPr>
        <w:t>;</w:t>
      </w:r>
      <w:r w:rsidR="00AD17D4" w:rsidRPr="0031035F">
        <w:rPr>
          <w:rFonts w:ascii="Corbel" w:hAnsi="Corbel" w:cs="Arial"/>
          <w:color w:val="000000" w:themeColor="text1"/>
          <w:sz w:val="24"/>
          <w:szCs w:val="24"/>
        </w:rPr>
        <w:t xml:space="preserve"> and</w:t>
      </w:r>
    </w:p>
    <w:p w14:paraId="4383B60B" w14:textId="2ADB0F8A" w:rsidR="003E3B7F" w:rsidRPr="0031035F" w:rsidRDefault="003E3B7F" w:rsidP="005A4EB6">
      <w:pPr>
        <w:pStyle w:val="ListParagraph"/>
        <w:numPr>
          <w:ilvl w:val="0"/>
          <w:numId w:val="5"/>
        </w:numPr>
        <w:rPr>
          <w:rFonts w:ascii="Corbel" w:hAnsi="Corbel" w:cs="Arial"/>
          <w:color w:val="000000" w:themeColor="text1"/>
          <w:sz w:val="24"/>
          <w:szCs w:val="24"/>
        </w:rPr>
      </w:pPr>
      <w:r w:rsidRPr="0031035F">
        <w:rPr>
          <w:rFonts w:ascii="Corbel" w:hAnsi="Corbel" w:cs="Arial"/>
          <w:color w:val="000000" w:themeColor="text1"/>
          <w:sz w:val="24"/>
          <w:szCs w:val="24"/>
        </w:rPr>
        <w:t xml:space="preserve">Employed in a position </w:t>
      </w:r>
      <w:r w:rsidR="008D6D97">
        <w:rPr>
          <w:rFonts w:ascii="Corbel" w:hAnsi="Corbel" w:cs="Arial"/>
          <w:color w:val="000000" w:themeColor="text1"/>
          <w:sz w:val="24"/>
          <w:szCs w:val="24"/>
        </w:rPr>
        <w:t>that is suitable for Telework (determined by the employee’s supervisor).</w:t>
      </w:r>
    </w:p>
    <w:p w14:paraId="1503950D" w14:textId="15DC45AD" w:rsidR="00835329" w:rsidRPr="0031035F" w:rsidRDefault="00835329" w:rsidP="005A4EB6">
      <w:pPr>
        <w:rPr>
          <w:rFonts w:ascii="Corbel" w:hAnsi="Corbel" w:cs="Arial"/>
          <w:color w:val="000000" w:themeColor="text1"/>
          <w:sz w:val="24"/>
          <w:szCs w:val="24"/>
        </w:rPr>
      </w:pPr>
    </w:p>
    <w:p w14:paraId="72DD0AD8" w14:textId="50AB0412" w:rsidR="009A03B2" w:rsidRDefault="00CB745E" w:rsidP="005A4EB6">
      <w:pPr>
        <w:rPr>
          <w:rFonts w:ascii="Corbel" w:hAnsi="Corbel" w:cs="Arial"/>
          <w:color w:val="000000" w:themeColor="text1"/>
          <w:sz w:val="24"/>
          <w:szCs w:val="24"/>
        </w:rPr>
      </w:pPr>
      <w:r>
        <w:rPr>
          <w:rFonts w:ascii="Corbel" w:hAnsi="Corbel" w:cs="Arial"/>
          <w:color w:val="000000" w:themeColor="text1"/>
          <w:sz w:val="24"/>
          <w:szCs w:val="24"/>
        </w:rPr>
        <w:t>[ORGANIZATION]</w:t>
      </w:r>
      <w:r w:rsidR="009A03B2">
        <w:rPr>
          <w:rFonts w:ascii="Corbel" w:hAnsi="Corbel" w:cs="Arial"/>
          <w:color w:val="000000" w:themeColor="text1"/>
          <w:sz w:val="24"/>
          <w:szCs w:val="24"/>
        </w:rPr>
        <w:t xml:space="preserve"> will make an exception to these eligibility requirements when an employee with a “disability” under federal or Oregon law requests </w:t>
      </w:r>
      <w:r w:rsidR="00E603F8">
        <w:rPr>
          <w:rFonts w:ascii="Corbel" w:hAnsi="Corbel" w:cs="Arial"/>
          <w:color w:val="000000" w:themeColor="text1"/>
          <w:sz w:val="24"/>
          <w:szCs w:val="24"/>
        </w:rPr>
        <w:t>telework</w:t>
      </w:r>
      <w:r w:rsidR="009A03B2">
        <w:rPr>
          <w:rFonts w:ascii="Corbel" w:hAnsi="Corbel" w:cs="Arial"/>
          <w:color w:val="000000" w:themeColor="text1"/>
          <w:sz w:val="24"/>
          <w:szCs w:val="24"/>
        </w:rPr>
        <w:t xml:space="preserve"> as a reasonable accommodation and provides verification from a health care provider of the Employee’s need for </w:t>
      </w:r>
      <w:r w:rsidR="00E603F8">
        <w:rPr>
          <w:rFonts w:ascii="Corbel" w:hAnsi="Corbel" w:cs="Arial"/>
          <w:color w:val="000000" w:themeColor="text1"/>
          <w:sz w:val="24"/>
          <w:szCs w:val="24"/>
        </w:rPr>
        <w:t>telework</w:t>
      </w:r>
      <w:r w:rsidR="009A03B2">
        <w:rPr>
          <w:rFonts w:ascii="Corbel" w:hAnsi="Corbel" w:cs="Arial"/>
          <w:color w:val="000000" w:themeColor="text1"/>
          <w:sz w:val="24"/>
          <w:szCs w:val="24"/>
        </w:rPr>
        <w:t xml:space="preserve"> (subject to </w:t>
      </w:r>
      <w:r>
        <w:rPr>
          <w:rFonts w:ascii="Corbel" w:hAnsi="Corbel" w:cs="Arial"/>
          <w:color w:val="000000" w:themeColor="text1"/>
          <w:sz w:val="24"/>
          <w:szCs w:val="24"/>
        </w:rPr>
        <w:t>[ORGANIZATION]</w:t>
      </w:r>
      <w:r w:rsidR="009A03B2">
        <w:rPr>
          <w:rFonts w:ascii="Corbel" w:hAnsi="Corbel" w:cs="Arial"/>
          <w:color w:val="000000" w:themeColor="text1"/>
          <w:sz w:val="24"/>
          <w:szCs w:val="24"/>
        </w:rPr>
        <w:t xml:space="preserve">’s determination </w:t>
      </w:r>
      <w:r w:rsidR="005A4EB6">
        <w:rPr>
          <w:rFonts w:ascii="Corbel" w:hAnsi="Corbel" w:cs="Arial"/>
          <w:color w:val="000000" w:themeColor="text1"/>
          <w:sz w:val="24"/>
          <w:szCs w:val="24"/>
        </w:rPr>
        <w:t xml:space="preserve">of whether providing </w:t>
      </w:r>
      <w:r w:rsidR="00E603F8">
        <w:rPr>
          <w:rFonts w:ascii="Corbel" w:hAnsi="Corbel" w:cs="Arial"/>
          <w:color w:val="000000" w:themeColor="text1"/>
          <w:sz w:val="24"/>
          <w:szCs w:val="24"/>
        </w:rPr>
        <w:t>telework</w:t>
      </w:r>
      <w:r w:rsidR="005A4EB6">
        <w:rPr>
          <w:rFonts w:ascii="Corbel" w:hAnsi="Corbel" w:cs="Arial"/>
          <w:color w:val="000000" w:themeColor="text1"/>
          <w:sz w:val="24"/>
          <w:szCs w:val="24"/>
        </w:rPr>
        <w:t xml:space="preserve"> as an accommodation would create an undue hardship on </w:t>
      </w:r>
      <w:r>
        <w:rPr>
          <w:rFonts w:ascii="Corbel" w:hAnsi="Corbel" w:cs="Arial"/>
          <w:color w:val="000000" w:themeColor="text1"/>
          <w:sz w:val="24"/>
          <w:szCs w:val="24"/>
        </w:rPr>
        <w:t>[ORGANIZATION]</w:t>
      </w:r>
      <w:r w:rsidR="005A4EB6">
        <w:rPr>
          <w:rFonts w:ascii="Corbel" w:hAnsi="Corbel" w:cs="Arial"/>
          <w:color w:val="000000" w:themeColor="text1"/>
          <w:sz w:val="24"/>
          <w:szCs w:val="24"/>
        </w:rPr>
        <w:t xml:space="preserve">’s </w:t>
      </w:r>
      <w:commentRangeStart w:id="1"/>
      <w:r w:rsidR="005A4EB6">
        <w:rPr>
          <w:rFonts w:ascii="Corbel" w:hAnsi="Corbel" w:cs="Arial"/>
          <w:color w:val="000000" w:themeColor="text1"/>
          <w:sz w:val="24"/>
          <w:szCs w:val="24"/>
        </w:rPr>
        <w:t>operations</w:t>
      </w:r>
      <w:commentRangeEnd w:id="1"/>
      <w:r w:rsidR="00FB380C">
        <w:rPr>
          <w:rStyle w:val="CommentReference"/>
        </w:rPr>
        <w:commentReference w:id="1"/>
      </w:r>
      <w:r w:rsidR="005A4EB6">
        <w:rPr>
          <w:rFonts w:ascii="Corbel" w:hAnsi="Corbel" w:cs="Arial"/>
          <w:color w:val="000000" w:themeColor="text1"/>
          <w:sz w:val="24"/>
          <w:szCs w:val="24"/>
        </w:rPr>
        <w:t>).</w:t>
      </w:r>
    </w:p>
    <w:p w14:paraId="1E2CB746" w14:textId="77777777" w:rsidR="009A03B2" w:rsidRDefault="009A03B2" w:rsidP="005A4EB6">
      <w:pPr>
        <w:rPr>
          <w:rFonts w:ascii="Corbel" w:hAnsi="Corbel" w:cs="Arial"/>
          <w:color w:val="000000" w:themeColor="text1"/>
          <w:sz w:val="24"/>
          <w:szCs w:val="24"/>
        </w:rPr>
      </w:pPr>
    </w:p>
    <w:p w14:paraId="3E69BE96" w14:textId="7980B8F2" w:rsidR="003E3B7F" w:rsidRDefault="00CB745E" w:rsidP="005A4EB6">
      <w:pPr>
        <w:rPr>
          <w:rFonts w:ascii="Corbel" w:hAnsi="Corbel" w:cs="Arial"/>
          <w:color w:val="000000" w:themeColor="text1"/>
          <w:sz w:val="24"/>
          <w:szCs w:val="24"/>
        </w:rPr>
      </w:pPr>
      <w:r>
        <w:rPr>
          <w:rFonts w:ascii="Corbel" w:hAnsi="Corbel" w:cs="Arial"/>
          <w:color w:val="000000" w:themeColor="text1"/>
          <w:sz w:val="24"/>
          <w:szCs w:val="24"/>
        </w:rPr>
        <w:t>[ORGANIZATION]</w:t>
      </w:r>
      <w:r w:rsidR="003E3B7F" w:rsidRPr="0031035F">
        <w:rPr>
          <w:rFonts w:ascii="Corbel" w:hAnsi="Corbel" w:cs="Arial"/>
          <w:color w:val="000000" w:themeColor="text1"/>
          <w:sz w:val="24"/>
          <w:szCs w:val="24"/>
        </w:rPr>
        <w:t xml:space="preserve"> reserves the right to add to or change any of the eligibility requirements described in this policy.</w:t>
      </w:r>
      <w:r w:rsidR="00AD17D4" w:rsidRPr="0031035F">
        <w:rPr>
          <w:rFonts w:ascii="Corbel" w:hAnsi="Corbel" w:cs="Arial"/>
          <w:color w:val="000000" w:themeColor="text1"/>
          <w:sz w:val="24"/>
          <w:szCs w:val="24"/>
        </w:rPr>
        <w:t xml:space="preserve">  Employees requesting formal </w:t>
      </w:r>
      <w:r w:rsidR="00E603F8">
        <w:rPr>
          <w:rFonts w:ascii="Corbel" w:hAnsi="Corbel" w:cs="Arial"/>
          <w:color w:val="000000" w:themeColor="text1"/>
          <w:sz w:val="24"/>
          <w:szCs w:val="24"/>
        </w:rPr>
        <w:t>telework</w:t>
      </w:r>
      <w:r w:rsidR="00AD17D4" w:rsidRPr="0031035F">
        <w:rPr>
          <w:rFonts w:ascii="Corbel" w:hAnsi="Corbel" w:cs="Arial"/>
          <w:color w:val="000000" w:themeColor="text1"/>
          <w:sz w:val="24"/>
          <w:szCs w:val="24"/>
        </w:rPr>
        <w:t xml:space="preserve"> arrangements must agree to enter into a </w:t>
      </w:r>
      <w:r w:rsidR="00E603F8">
        <w:rPr>
          <w:rFonts w:ascii="Corbel" w:hAnsi="Corbel" w:cs="Arial"/>
          <w:color w:val="000000" w:themeColor="text1"/>
          <w:sz w:val="24"/>
          <w:szCs w:val="24"/>
        </w:rPr>
        <w:t>Telework</w:t>
      </w:r>
      <w:r w:rsidR="00AD17D4" w:rsidRPr="0031035F">
        <w:rPr>
          <w:rFonts w:ascii="Corbel" w:hAnsi="Corbel" w:cs="Arial"/>
          <w:color w:val="000000" w:themeColor="text1"/>
          <w:sz w:val="24"/>
          <w:szCs w:val="24"/>
        </w:rPr>
        <w:t xml:space="preserve"> Agreement with </w:t>
      </w:r>
      <w:r>
        <w:rPr>
          <w:rFonts w:ascii="Corbel" w:hAnsi="Corbel" w:cs="Arial"/>
          <w:color w:val="000000" w:themeColor="text1"/>
          <w:sz w:val="24"/>
          <w:szCs w:val="24"/>
        </w:rPr>
        <w:t>[ORGANIZATION]</w:t>
      </w:r>
      <w:r w:rsidR="00AD17D4" w:rsidRPr="0031035F">
        <w:rPr>
          <w:rFonts w:ascii="Corbel" w:hAnsi="Corbel" w:cs="Arial"/>
          <w:color w:val="000000" w:themeColor="text1"/>
          <w:sz w:val="24"/>
          <w:szCs w:val="24"/>
        </w:rPr>
        <w:t>.</w:t>
      </w:r>
      <w:r w:rsidR="00423E48" w:rsidRPr="0031035F">
        <w:rPr>
          <w:rFonts w:ascii="Corbel" w:hAnsi="Corbel" w:cs="Arial"/>
          <w:color w:val="000000" w:themeColor="text1"/>
          <w:sz w:val="24"/>
          <w:szCs w:val="24"/>
        </w:rPr>
        <w:t xml:space="preserve">  </w:t>
      </w:r>
      <w:r w:rsidR="00423E48" w:rsidRPr="0031035F">
        <w:rPr>
          <w:rFonts w:ascii="Corbel" w:hAnsi="Corbel" w:cs="Arial"/>
          <w:i/>
          <w:color w:val="000000" w:themeColor="text1"/>
          <w:sz w:val="24"/>
          <w:szCs w:val="24"/>
        </w:rPr>
        <w:t>See</w:t>
      </w:r>
      <w:r w:rsidR="00423E48" w:rsidRPr="0031035F">
        <w:rPr>
          <w:rFonts w:ascii="Corbel" w:hAnsi="Corbel" w:cs="Arial"/>
          <w:color w:val="000000" w:themeColor="text1"/>
          <w:sz w:val="24"/>
          <w:szCs w:val="24"/>
        </w:rPr>
        <w:t xml:space="preserve"> “Requesting a </w:t>
      </w:r>
      <w:r w:rsidR="00E603F8">
        <w:rPr>
          <w:rFonts w:ascii="Corbel" w:hAnsi="Corbel" w:cs="Arial"/>
          <w:color w:val="000000" w:themeColor="text1"/>
          <w:sz w:val="24"/>
          <w:szCs w:val="24"/>
        </w:rPr>
        <w:t>Telework</w:t>
      </w:r>
      <w:r w:rsidR="00423E48" w:rsidRPr="0031035F">
        <w:rPr>
          <w:rFonts w:ascii="Corbel" w:hAnsi="Corbel" w:cs="Arial"/>
          <w:color w:val="000000" w:themeColor="text1"/>
          <w:sz w:val="24"/>
          <w:szCs w:val="24"/>
        </w:rPr>
        <w:t xml:space="preserve"> Arrangement,” </w:t>
      </w:r>
      <w:r w:rsidR="00B824BC">
        <w:rPr>
          <w:rFonts w:ascii="Corbel" w:hAnsi="Corbel" w:cs="Arial"/>
          <w:color w:val="000000" w:themeColor="text1"/>
          <w:sz w:val="24"/>
          <w:szCs w:val="24"/>
        </w:rPr>
        <w:t xml:space="preserve">as discussed </w:t>
      </w:r>
      <w:r w:rsidR="00423E48" w:rsidRPr="0031035F">
        <w:rPr>
          <w:rFonts w:ascii="Corbel" w:hAnsi="Corbel" w:cs="Arial"/>
          <w:color w:val="000000" w:themeColor="text1"/>
          <w:sz w:val="24"/>
          <w:szCs w:val="24"/>
        </w:rPr>
        <w:t>below.</w:t>
      </w:r>
    </w:p>
    <w:p w14:paraId="06410E45" w14:textId="77777777" w:rsidR="00DE6784" w:rsidRPr="0031035F" w:rsidRDefault="00DE6784" w:rsidP="005A4EB6">
      <w:pPr>
        <w:rPr>
          <w:rFonts w:ascii="Corbel" w:hAnsi="Corbel" w:cs="Arial"/>
          <w:color w:val="000000" w:themeColor="text1"/>
          <w:sz w:val="24"/>
          <w:szCs w:val="24"/>
        </w:rPr>
      </w:pPr>
    </w:p>
    <w:p w14:paraId="706B6552" w14:textId="77777777" w:rsidR="00E603F8" w:rsidRDefault="00E603F8">
      <w:pPr>
        <w:spacing w:after="160" w:line="259" w:lineRule="auto"/>
        <w:rPr>
          <w:rFonts w:ascii="Corbel" w:hAnsi="Corbel" w:cs="Arial"/>
          <w:b/>
          <w:color w:val="000000" w:themeColor="text1"/>
          <w:sz w:val="24"/>
          <w:szCs w:val="24"/>
        </w:rPr>
      </w:pPr>
      <w:r>
        <w:rPr>
          <w:rFonts w:ascii="Corbel" w:hAnsi="Corbel" w:cs="Arial"/>
          <w:b/>
          <w:color w:val="000000" w:themeColor="text1"/>
          <w:sz w:val="24"/>
          <w:szCs w:val="24"/>
        </w:rPr>
        <w:br w:type="page"/>
      </w:r>
    </w:p>
    <w:p w14:paraId="6C5D1B61" w14:textId="2FF338CA" w:rsidR="00835329" w:rsidRDefault="00835329" w:rsidP="00153D27">
      <w:pPr>
        <w:tabs>
          <w:tab w:val="left" w:pos="450"/>
        </w:tabs>
        <w:rPr>
          <w:rFonts w:ascii="Corbel" w:hAnsi="Corbel" w:cs="Arial"/>
          <w:b/>
          <w:color w:val="000000" w:themeColor="text1"/>
          <w:sz w:val="24"/>
          <w:szCs w:val="24"/>
        </w:rPr>
      </w:pPr>
      <w:r w:rsidRPr="0031035F">
        <w:rPr>
          <w:rFonts w:ascii="Corbel" w:hAnsi="Corbel" w:cs="Arial"/>
          <w:b/>
          <w:color w:val="000000" w:themeColor="text1"/>
          <w:sz w:val="24"/>
          <w:szCs w:val="24"/>
        </w:rPr>
        <w:lastRenderedPageBreak/>
        <w:t>General</w:t>
      </w:r>
    </w:p>
    <w:p w14:paraId="20D67008" w14:textId="77777777" w:rsidR="00E603F8" w:rsidRPr="0031035F" w:rsidRDefault="00E603F8" w:rsidP="00153D27">
      <w:pPr>
        <w:tabs>
          <w:tab w:val="left" w:pos="450"/>
        </w:tabs>
        <w:rPr>
          <w:rFonts w:ascii="Corbel" w:hAnsi="Corbel" w:cs="Arial"/>
          <w:color w:val="000000" w:themeColor="text1"/>
          <w:sz w:val="24"/>
          <w:szCs w:val="24"/>
        </w:rPr>
      </w:pPr>
    </w:p>
    <w:p w14:paraId="7B069833" w14:textId="577BE0F2" w:rsidR="00DE6784" w:rsidRPr="00DE6784" w:rsidRDefault="00DE6784" w:rsidP="00DE6784">
      <w:pPr>
        <w:pStyle w:val="ListParagraph"/>
        <w:numPr>
          <w:ilvl w:val="0"/>
          <w:numId w:val="14"/>
        </w:numPr>
        <w:spacing w:after="100" w:afterAutospacing="1"/>
        <w:rPr>
          <w:rFonts w:ascii="Corbel" w:hAnsi="Corbel" w:cs="Arial"/>
          <w:color w:val="000000" w:themeColor="text1"/>
          <w:sz w:val="24"/>
          <w:szCs w:val="24"/>
        </w:rPr>
      </w:pPr>
      <w:r w:rsidRPr="00DE6784">
        <w:rPr>
          <w:rFonts w:ascii="Corbel" w:hAnsi="Corbel" w:cs="Arial"/>
          <w:color w:val="000000" w:themeColor="text1"/>
          <w:sz w:val="24"/>
          <w:szCs w:val="24"/>
        </w:rPr>
        <w:t xml:space="preserve">An employee’s work schedule may include </w:t>
      </w:r>
      <w:r w:rsidR="00E603F8">
        <w:rPr>
          <w:rFonts w:ascii="Corbel" w:hAnsi="Corbel" w:cs="Arial"/>
          <w:color w:val="000000" w:themeColor="text1"/>
          <w:sz w:val="24"/>
          <w:szCs w:val="24"/>
        </w:rPr>
        <w:t>telework</w:t>
      </w:r>
      <w:r w:rsidRPr="00DE6784">
        <w:rPr>
          <w:rFonts w:ascii="Corbel" w:hAnsi="Corbel" w:cs="Arial"/>
          <w:color w:val="000000" w:themeColor="text1"/>
          <w:sz w:val="24"/>
          <w:szCs w:val="24"/>
        </w:rPr>
        <w:t xml:space="preserve"> on either a part-time or full-time basis.  </w:t>
      </w:r>
      <w:r w:rsidR="00E603F8">
        <w:rPr>
          <w:rFonts w:ascii="Corbel" w:hAnsi="Corbel" w:cs="Arial"/>
          <w:color w:val="000000" w:themeColor="text1"/>
          <w:sz w:val="24"/>
          <w:szCs w:val="24"/>
        </w:rPr>
        <w:t>Telework</w:t>
      </w:r>
      <w:r w:rsidRPr="00DE6784">
        <w:rPr>
          <w:rFonts w:ascii="Corbel" w:hAnsi="Corbel" w:cs="Arial"/>
          <w:color w:val="000000" w:themeColor="text1"/>
          <w:sz w:val="24"/>
          <w:szCs w:val="24"/>
        </w:rPr>
        <w:t xml:space="preserve"> can be informal, such as working from home for a short-term project, during inclement weather, or on the road during business travel, or formal, as described below. All informal </w:t>
      </w:r>
      <w:r w:rsidR="00E603F8">
        <w:rPr>
          <w:rFonts w:ascii="Corbel" w:hAnsi="Corbel" w:cs="Arial"/>
          <w:color w:val="000000" w:themeColor="text1"/>
          <w:sz w:val="24"/>
          <w:szCs w:val="24"/>
        </w:rPr>
        <w:t>telework</w:t>
      </w:r>
      <w:r w:rsidRPr="00DE6784">
        <w:rPr>
          <w:rFonts w:ascii="Corbel" w:hAnsi="Corbel" w:cs="Arial"/>
          <w:color w:val="000000" w:themeColor="text1"/>
          <w:sz w:val="24"/>
          <w:szCs w:val="24"/>
        </w:rPr>
        <w:t xml:space="preserve"> arrangements are made on a case-by-case basis, focusing first on the business needs of Employer. </w:t>
      </w:r>
    </w:p>
    <w:p w14:paraId="206EFCF2" w14:textId="0DEEC463" w:rsidR="00DE6784" w:rsidRDefault="00DE6784" w:rsidP="002D0404">
      <w:pPr>
        <w:pStyle w:val="ListParagraph"/>
        <w:numPr>
          <w:ilvl w:val="0"/>
          <w:numId w:val="14"/>
        </w:numPr>
        <w:spacing w:beforeLines="120" w:before="288" w:after="100" w:afterAutospacing="1"/>
        <w:jc w:val="both"/>
        <w:rPr>
          <w:rFonts w:ascii="Corbel" w:hAnsi="Corbel" w:cs="Arial"/>
          <w:color w:val="000000" w:themeColor="text1"/>
          <w:sz w:val="24"/>
          <w:szCs w:val="24"/>
        </w:rPr>
      </w:pPr>
      <w:commentRangeStart w:id="2"/>
      <w:r w:rsidRPr="00DE6784">
        <w:rPr>
          <w:rFonts w:ascii="Corbel" w:hAnsi="Corbel" w:cs="Arial"/>
          <w:color w:val="000000" w:themeColor="text1"/>
          <w:sz w:val="24"/>
          <w:szCs w:val="24"/>
        </w:rPr>
        <w:t xml:space="preserve">Any </w:t>
      </w:r>
      <w:r w:rsidR="00E603F8">
        <w:rPr>
          <w:rFonts w:ascii="Corbel" w:hAnsi="Corbel" w:cs="Arial"/>
          <w:color w:val="000000" w:themeColor="text1"/>
          <w:sz w:val="24"/>
          <w:szCs w:val="24"/>
        </w:rPr>
        <w:t>telework</w:t>
      </w:r>
      <w:r w:rsidRPr="00DE6784">
        <w:rPr>
          <w:rFonts w:ascii="Corbel" w:hAnsi="Corbel" w:cs="Arial"/>
          <w:color w:val="000000" w:themeColor="text1"/>
          <w:sz w:val="24"/>
          <w:szCs w:val="24"/>
        </w:rPr>
        <w:t xml:space="preserve"> arrangement made will be on a trial basis for the first three months, and may be discontinued, at will, at any time at the request of either the Employee or the Employer.  At the conclusion of the trial period Employee and his/her manager will each complete an evaluation of the arrangement and make recommendations for continuance or modifications. </w:t>
      </w:r>
      <w:commentRangeEnd w:id="2"/>
      <w:r>
        <w:rPr>
          <w:rStyle w:val="CommentReference"/>
        </w:rPr>
        <w:commentReference w:id="2"/>
      </w:r>
    </w:p>
    <w:p w14:paraId="60121833" w14:textId="1EC9027C" w:rsidR="00E621B6" w:rsidRPr="00DE6784" w:rsidRDefault="00CB745E" w:rsidP="00DE6784">
      <w:pPr>
        <w:pStyle w:val="ListParagraph"/>
        <w:numPr>
          <w:ilvl w:val="0"/>
          <w:numId w:val="14"/>
        </w:numPr>
        <w:spacing w:beforeLines="120" w:before="288" w:after="100" w:afterAutospacing="1"/>
        <w:jc w:val="both"/>
        <w:rPr>
          <w:rFonts w:ascii="Corbel" w:hAnsi="Corbel" w:cs="Arial"/>
          <w:color w:val="000000" w:themeColor="text1"/>
          <w:sz w:val="24"/>
          <w:szCs w:val="24"/>
        </w:rPr>
      </w:pPr>
      <w:r w:rsidRPr="00DE6784">
        <w:rPr>
          <w:rFonts w:ascii="Corbel" w:hAnsi="Corbel" w:cs="Arial"/>
          <w:color w:val="000000" w:themeColor="text1"/>
          <w:sz w:val="24"/>
          <w:szCs w:val="24"/>
        </w:rPr>
        <w:t>[ORGANIZATION][ORGANIZATION]</w:t>
      </w:r>
      <w:r w:rsidR="00E621B6" w:rsidRPr="00DE6784">
        <w:rPr>
          <w:rFonts w:ascii="Corbel" w:hAnsi="Corbel" w:cs="Arial"/>
          <w:sz w:val="24"/>
          <w:szCs w:val="24"/>
        </w:rPr>
        <w:t xml:space="preserve">Professionalism in terms of job responsibilities, work products, and customer or public contact will continue to conform to the same high standards as currently being met by </w:t>
      </w:r>
      <w:r w:rsidRPr="00DE6784">
        <w:rPr>
          <w:rFonts w:ascii="Corbel" w:hAnsi="Corbel" w:cs="Arial"/>
          <w:sz w:val="24"/>
          <w:szCs w:val="24"/>
        </w:rPr>
        <w:t>[ORGANIZATION]</w:t>
      </w:r>
      <w:r w:rsidR="00E621B6" w:rsidRPr="00DE6784">
        <w:rPr>
          <w:rFonts w:ascii="Corbel" w:hAnsi="Corbel" w:cs="Arial"/>
          <w:sz w:val="24"/>
          <w:szCs w:val="24"/>
        </w:rPr>
        <w:t xml:space="preserve"> employees at their onsite work locations. While teleworking, the employee must be reachable via telephone, internet communication (such as </w:t>
      </w:r>
      <w:commentRangeStart w:id="3"/>
      <w:r w:rsidR="00E621B6" w:rsidRPr="00DE6784">
        <w:rPr>
          <w:rFonts w:ascii="Corbel" w:hAnsi="Corbel" w:cs="Arial"/>
          <w:sz w:val="24"/>
          <w:szCs w:val="24"/>
        </w:rPr>
        <w:t xml:space="preserve">MS Teams </w:t>
      </w:r>
      <w:commentRangeEnd w:id="3"/>
      <w:r w:rsidR="00FB380C">
        <w:rPr>
          <w:rStyle w:val="CommentReference"/>
        </w:rPr>
        <w:commentReference w:id="3"/>
      </w:r>
      <w:r w:rsidR="00E621B6" w:rsidRPr="00DE6784">
        <w:rPr>
          <w:rFonts w:ascii="Corbel" w:hAnsi="Corbel" w:cs="Arial"/>
          <w:sz w:val="24"/>
          <w:szCs w:val="24"/>
        </w:rPr>
        <w:t xml:space="preserve">or e-mail), or other mutually agreeable technology during agreed-upon work hours, as if the employee </w:t>
      </w:r>
      <w:proofErr w:type="gramStart"/>
      <w:r w:rsidR="00E621B6" w:rsidRPr="00DE6784">
        <w:rPr>
          <w:rFonts w:ascii="Corbel" w:hAnsi="Corbel" w:cs="Arial"/>
          <w:sz w:val="24"/>
          <w:szCs w:val="24"/>
        </w:rPr>
        <w:t>was</w:t>
      </w:r>
      <w:proofErr w:type="gramEnd"/>
      <w:r w:rsidR="00E621B6" w:rsidRPr="00DE6784">
        <w:rPr>
          <w:rFonts w:ascii="Corbel" w:hAnsi="Corbel" w:cs="Arial"/>
          <w:sz w:val="24"/>
          <w:szCs w:val="24"/>
        </w:rPr>
        <w:t xml:space="preserve"> in the office.</w:t>
      </w:r>
      <w:r w:rsidR="00E603F8">
        <w:rPr>
          <w:rFonts w:ascii="Corbel" w:hAnsi="Corbel" w:cs="Arial"/>
          <w:sz w:val="24"/>
          <w:szCs w:val="24"/>
        </w:rPr>
        <w:t xml:space="preserve">  </w:t>
      </w:r>
      <w:r w:rsidR="00D34EBD" w:rsidRPr="00DE6784">
        <w:rPr>
          <w:rFonts w:ascii="Corbel" w:hAnsi="Corbel" w:cs="Arial"/>
          <w:sz w:val="24"/>
          <w:szCs w:val="24"/>
        </w:rPr>
        <w:t>The employee’s duties, obligations, and responsibilities will not change solely because of telework. The employee will meet or communicate with his/her supervisor as often as the supervisor believes is necessary to receive assignments, review work progress, and complete work. Employees are required to attend meetings at an assigned work location as determined by the supervisor, even if such meetings occur on a day the employee is usually teleworking.</w:t>
      </w:r>
    </w:p>
    <w:p w14:paraId="31541353" w14:textId="0001CE4F" w:rsidR="00835329" w:rsidRPr="00DE6784" w:rsidRDefault="00E13DD0" w:rsidP="00DE6784">
      <w:pPr>
        <w:pStyle w:val="ListParagraph"/>
        <w:numPr>
          <w:ilvl w:val="0"/>
          <w:numId w:val="14"/>
        </w:numPr>
        <w:rPr>
          <w:rFonts w:ascii="Corbel" w:hAnsi="Corbel" w:cs="Arial"/>
          <w:color w:val="000000" w:themeColor="text1"/>
          <w:sz w:val="24"/>
          <w:szCs w:val="24"/>
        </w:rPr>
      </w:pPr>
      <w:r w:rsidRPr="00DE6784">
        <w:rPr>
          <w:rFonts w:ascii="Corbel" w:hAnsi="Corbel" w:cs="Arial"/>
          <w:color w:val="000000" w:themeColor="text1"/>
          <w:sz w:val="24"/>
          <w:szCs w:val="24"/>
        </w:rPr>
        <w:t>E</w:t>
      </w:r>
      <w:r w:rsidR="00835329" w:rsidRPr="00DE6784">
        <w:rPr>
          <w:rFonts w:ascii="Corbel" w:hAnsi="Corbel" w:cs="Arial"/>
          <w:color w:val="000000" w:themeColor="text1"/>
          <w:sz w:val="24"/>
          <w:szCs w:val="24"/>
        </w:rPr>
        <w:t>mployee’s salary, benefits, wo</w:t>
      </w:r>
      <w:r w:rsidRPr="00DE6784">
        <w:rPr>
          <w:rFonts w:ascii="Corbel" w:hAnsi="Corbel" w:cs="Arial"/>
          <w:color w:val="000000" w:themeColor="text1"/>
          <w:sz w:val="24"/>
          <w:szCs w:val="24"/>
        </w:rPr>
        <w:t>rker’s compensation, and other</w:t>
      </w:r>
      <w:r w:rsidR="00A56748" w:rsidRPr="00DE6784">
        <w:rPr>
          <w:rFonts w:ascii="Corbel" w:hAnsi="Corbel" w:cs="Arial"/>
          <w:color w:val="000000" w:themeColor="text1"/>
          <w:sz w:val="24"/>
          <w:szCs w:val="24"/>
        </w:rPr>
        <w:t xml:space="preserve"> [ORGANIZATION]</w:t>
      </w:r>
      <w:r w:rsidR="00205EC5" w:rsidRPr="00DE6784">
        <w:rPr>
          <w:rFonts w:ascii="Corbel" w:hAnsi="Corbel" w:cs="Arial"/>
          <w:color w:val="000000" w:themeColor="text1"/>
          <w:sz w:val="24"/>
          <w:szCs w:val="24"/>
        </w:rPr>
        <w:t xml:space="preserve"> </w:t>
      </w:r>
      <w:r w:rsidR="00835329" w:rsidRPr="00DE6784">
        <w:rPr>
          <w:rFonts w:ascii="Corbel" w:hAnsi="Corbel" w:cs="Arial"/>
          <w:color w:val="000000" w:themeColor="text1"/>
          <w:sz w:val="24"/>
          <w:szCs w:val="24"/>
        </w:rPr>
        <w:t xml:space="preserve">insurance coverage will not change due to </w:t>
      </w:r>
      <w:proofErr w:type="gramStart"/>
      <w:r w:rsidR="00E603F8">
        <w:rPr>
          <w:rFonts w:ascii="Corbel" w:hAnsi="Corbel" w:cs="Arial"/>
          <w:color w:val="000000" w:themeColor="text1"/>
          <w:sz w:val="24"/>
          <w:szCs w:val="24"/>
        </w:rPr>
        <w:t>telework</w:t>
      </w:r>
      <w:r w:rsidR="00835329" w:rsidRPr="00DE6784">
        <w:rPr>
          <w:rFonts w:ascii="Corbel" w:hAnsi="Corbel" w:cs="Arial"/>
          <w:color w:val="000000" w:themeColor="text1"/>
          <w:sz w:val="24"/>
          <w:szCs w:val="24"/>
        </w:rPr>
        <w:t>, if</w:t>
      </w:r>
      <w:proofErr w:type="gramEnd"/>
      <w:r w:rsidR="00835329" w:rsidRPr="00DE6784">
        <w:rPr>
          <w:rFonts w:ascii="Corbel" w:hAnsi="Corbel" w:cs="Arial"/>
          <w:color w:val="000000" w:themeColor="text1"/>
          <w:sz w:val="24"/>
          <w:szCs w:val="24"/>
        </w:rPr>
        <w:t xml:space="preserve"> the working hours remain the same.  </w:t>
      </w:r>
    </w:p>
    <w:p w14:paraId="75BB7A3C" w14:textId="366E6A55" w:rsidR="00950393" w:rsidRPr="00DE6784" w:rsidRDefault="00950393" w:rsidP="00DE6784">
      <w:pPr>
        <w:pStyle w:val="ListParagraph"/>
        <w:numPr>
          <w:ilvl w:val="0"/>
          <w:numId w:val="14"/>
        </w:numPr>
        <w:rPr>
          <w:rFonts w:ascii="Corbel" w:hAnsi="Corbel" w:cs="Arial"/>
          <w:color w:val="000000" w:themeColor="text1"/>
          <w:sz w:val="24"/>
          <w:szCs w:val="24"/>
        </w:rPr>
      </w:pPr>
      <w:r w:rsidRPr="00DE6784">
        <w:rPr>
          <w:rFonts w:ascii="Corbel" w:hAnsi="Corbel" w:cs="Arial"/>
          <w:color w:val="000000" w:themeColor="text1"/>
          <w:sz w:val="24"/>
          <w:szCs w:val="24"/>
        </w:rPr>
        <w:t xml:space="preserve">A non-exempt, teleworking employee shall not work overtime unless </w:t>
      </w:r>
      <w:r w:rsidR="0018412D" w:rsidRPr="00DE6784">
        <w:rPr>
          <w:rFonts w:ascii="Corbel" w:hAnsi="Corbel" w:cs="Arial"/>
          <w:color w:val="000000" w:themeColor="text1"/>
          <w:sz w:val="24"/>
          <w:szCs w:val="24"/>
        </w:rPr>
        <w:t>the employee has received prior approval from the</w:t>
      </w:r>
      <w:r w:rsidR="000C2E12" w:rsidRPr="00DE6784">
        <w:rPr>
          <w:rFonts w:ascii="Corbel" w:hAnsi="Corbel" w:cs="Arial"/>
          <w:color w:val="000000" w:themeColor="text1"/>
          <w:sz w:val="24"/>
          <w:szCs w:val="24"/>
        </w:rPr>
        <w:t xml:space="preserve"> supervisor.  Failure to obtain prior approval </w:t>
      </w:r>
      <w:r w:rsidR="00D30E6F" w:rsidRPr="00DE6784">
        <w:rPr>
          <w:rFonts w:ascii="Corbel" w:hAnsi="Corbel" w:cs="Arial"/>
          <w:color w:val="000000" w:themeColor="text1"/>
          <w:sz w:val="24"/>
          <w:szCs w:val="24"/>
        </w:rPr>
        <w:t xml:space="preserve">for overtime work may result in discontinuation of telework and/or other appropriate disciplinary action.  </w:t>
      </w:r>
      <w:r w:rsidR="00FB380C" w:rsidRPr="00DE6784">
        <w:rPr>
          <w:rFonts w:ascii="Corbel" w:hAnsi="Corbel" w:cs="Arial"/>
          <w:color w:val="000000" w:themeColor="text1"/>
          <w:sz w:val="24"/>
          <w:szCs w:val="24"/>
        </w:rPr>
        <w:t>Non-exempt employees are responsible for accurately recording all hours worked, including time spent after the close of normal business hours to respond to work-related email or text messages.</w:t>
      </w:r>
    </w:p>
    <w:p w14:paraId="017629A7" w14:textId="5FA2704F" w:rsidR="00835329" w:rsidRPr="00DE6784" w:rsidRDefault="00AD17D4" w:rsidP="00DE6784">
      <w:pPr>
        <w:pStyle w:val="ListParagraph"/>
        <w:numPr>
          <w:ilvl w:val="0"/>
          <w:numId w:val="14"/>
        </w:numPr>
        <w:rPr>
          <w:rFonts w:ascii="Corbel" w:hAnsi="Corbel" w:cs="Arial"/>
          <w:color w:val="000000" w:themeColor="text1"/>
          <w:sz w:val="24"/>
          <w:szCs w:val="24"/>
        </w:rPr>
      </w:pPr>
      <w:r w:rsidRPr="00DE6784">
        <w:rPr>
          <w:rFonts w:ascii="Corbel" w:hAnsi="Corbel" w:cs="Arial"/>
          <w:color w:val="000000" w:themeColor="text1"/>
          <w:sz w:val="24"/>
          <w:szCs w:val="24"/>
        </w:rPr>
        <w:t>Travel from Employee’s home to Employee’s assigned [</w:t>
      </w:r>
      <w:r w:rsidR="005A4EB6" w:rsidRPr="00DE6784">
        <w:rPr>
          <w:rFonts w:ascii="Corbel" w:hAnsi="Corbel" w:cs="Arial"/>
          <w:color w:val="000000" w:themeColor="text1"/>
          <w:sz w:val="24"/>
          <w:szCs w:val="24"/>
        </w:rPr>
        <w:t>ORGANIZATION</w:t>
      </w:r>
      <w:r w:rsidRPr="00DE6784">
        <w:rPr>
          <w:rFonts w:ascii="Corbel" w:hAnsi="Corbel" w:cs="Arial"/>
          <w:color w:val="000000" w:themeColor="text1"/>
          <w:sz w:val="24"/>
          <w:szCs w:val="24"/>
        </w:rPr>
        <w:t xml:space="preserve">] </w:t>
      </w:r>
      <w:r w:rsidR="00835329" w:rsidRPr="00DE6784">
        <w:rPr>
          <w:rFonts w:ascii="Corbel" w:hAnsi="Corbel" w:cs="Arial"/>
          <w:color w:val="000000" w:themeColor="text1"/>
          <w:sz w:val="24"/>
          <w:szCs w:val="24"/>
        </w:rPr>
        <w:t xml:space="preserve">work location will be considered commuting mileage and will not be reimbursed. </w:t>
      </w:r>
    </w:p>
    <w:p w14:paraId="01F346F4" w14:textId="2136A1CC" w:rsidR="003E3B7F" w:rsidRPr="00DE6784" w:rsidRDefault="003E3B7F" w:rsidP="00DE6784">
      <w:pPr>
        <w:pStyle w:val="ListParagraph"/>
        <w:numPr>
          <w:ilvl w:val="0"/>
          <w:numId w:val="14"/>
        </w:numPr>
        <w:rPr>
          <w:rFonts w:ascii="Corbel" w:hAnsi="Corbel" w:cs="Arial"/>
          <w:color w:val="000000" w:themeColor="text1"/>
          <w:sz w:val="24"/>
          <w:szCs w:val="24"/>
        </w:rPr>
      </w:pPr>
      <w:r w:rsidRPr="00DE6784">
        <w:rPr>
          <w:rFonts w:ascii="Corbel" w:hAnsi="Corbel" w:cs="Arial"/>
          <w:color w:val="000000" w:themeColor="text1"/>
          <w:sz w:val="24"/>
          <w:szCs w:val="24"/>
        </w:rPr>
        <w:t xml:space="preserve">Professionalism in terms of job responsibilities, work products, and customer or public contact will continue to follow the same high standards as currently being met by </w:t>
      </w:r>
      <w:r w:rsidR="00CB745E" w:rsidRPr="00DE6784">
        <w:rPr>
          <w:rFonts w:ascii="Corbel" w:hAnsi="Corbel" w:cs="Arial"/>
          <w:color w:val="000000" w:themeColor="text1"/>
          <w:sz w:val="24"/>
          <w:szCs w:val="24"/>
        </w:rPr>
        <w:t>[ORGANIZATION]</w:t>
      </w:r>
      <w:r w:rsidRPr="00DE6784">
        <w:rPr>
          <w:rFonts w:ascii="Corbel" w:hAnsi="Corbel" w:cs="Arial"/>
          <w:color w:val="000000" w:themeColor="text1"/>
          <w:sz w:val="24"/>
          <w:szCs w:val="24"/>
        </w:rPr>
        <w:t xml:space="preserve">’s employees at their onsite work locations.  </w:t>
      </w:r>
      <w:r w:rsidRPr="00DE6784">
        <w:rPr>
          <w:rFonts w:ascii="Corbel" w:hAnsi="Corbel" w:cs="Arial"/>
          <w:b/>
          <w:i/>
          <w:color w:val="000000" w:themeColor="text1"/>
          <w:sz w:val="24"/>
          <w:szCs w:val="24"/>
        </w:rPr>
        <w:t xml:space="preserve">Employees will be expected to adhere to all </w:t>
      </w:r>
      <w:r w:rsidR="00CB745E" w:rsidRPr="00DE6784">
        <w:rPr>
          <w:rFonts w:ascii="Corbel" w:hAnsi="Corbel" w:cs="Arial"/>
          <w:b/>
          <w:i/>
          <w:color w:val="000000" w:themeColor="text1"/>
          <w:sz w:val="24"/>
          <w:szCs w:val="24"/>
        </w:rPr>
        <w:t>[ORGANIZATION]</w:t>
      </w:r>
      <w:r w:rsidRPr="00DE6784">
        <w:rPr>
          <w:rFonts w:ascii="Corbel" w:hAnsi="Corbel" w:cs="Arial"/>
          <w:b/>
          <w:i/>
          <w:color w:val="000000" w:themeColor="text1"/>
          <w:sz w:val="24"/>
          <w:szCs w:val="24"/>
        </w:rPr>
        <w:t xml:space="preserve"> policies during </w:t>
      </w:r>
      <w:r w:rsidR="00AD17D4" w:rsidRPr="00DE6784">
        <w:rPr>
          <w:rFonts w:ascii="Corbel" w:hAnsi="Corbel" w:cs="Arial"/>
          <w:b/>
          <w:i/>
          <w:color w:val="000000" w:themeColor="text1"/>
          <w:sz w:val="24"/>
          <w:szCs w:val="24"/>
        </w:rPr>
        <w:t xml:space="preserve">the course of Employee’s </w:t>
      </w:r>
      <w:r w:rsidR="00E603F8">
        <w:rPr>
          <w:rFonts w:ascii="Corbel" w:hAnsi="Corbel" w:cs="Arial"/>
          <w:b/>
          <w:i/>
          <w:color w:val="000000" w:themeColor="text1"/>
          <w:sz w:val="24"/>
          <w:szCs w:val="24"/>
        </w:rPr>
        <w:t>telework</w:t>
      </w:r>
      <w:r w:rsidR="00AD17D4" w:rsidRPr="00DE6784">
        <w:rPr>
          <w:rFonts w:ascii="Corbel" w:hAnsi="Corbel" w:cs="Arial"/>
          <w:b/>
          <w:i/>
          <w:color w:val="000000" w:themeColor="text1"/>
          <w:sz w:val="24"/>
          <w:szCs w:val="24"/>
        </w:rPr>
        <w:t xml:space="preserve"> arrangement with </w:t>
      </w:r>
      <w:r w:rsidR="00CB745E" w:rsidRPr="00DE6784">
        <w:rPr>
          <w:rFonts w:ascii="Corbel" w:hAnsi="Corbel" w:cs="Arial"/>
          <w:b/>
          <w:i/>
          <w:color w:val="000000" w:themeColor="text1"/>
          <w:sz w:val="24"/>
          <w:szCs w:val="24"/>
        </w:rPr>
        <w:t>[ORGANIZATION]</w:t>
      </w:r>
      <w:r w:rsidRPr="00DE6784">
        <w:rPr>
          <w:rFonts w:ascii="Corbel" w:hAnsi="Corbel" w:cs="Arial"/>
          <w:b/>
          <w:i/>
          <w:color w:val="000000" w:themeColor="text1"/>
          <w:sz w:val="24"/>
          <w:szCs w:val="24"/>
        </w:rPr>
        <w:t>.</w:t>
      </w:r>
    </w:p>
    <w:p w14:paraId="466F4A0D" w14:textId="2C35E1EB" w:rsidR="00835329" w:rsidRPr="0031035F" w:rsidRDefault="00015A45" w:rsidP="00E603F8">
      <w:pPr>
        <w:numPr>
          <w:ilvl w:val="0"/>
          <w:numId w:val="1"/>
        </w:numPr>
        <w:tabs>
          <w:tab w:val="clear" w:pos="720"/>
          <w:tab w:val="num" w:pos="1080"/>
        </w:tabs>
        <w:ind w:left="1080"/>
        <w:rPr>
          <w:rFonts w:ascii="Corbel" w:hAnsi="Corbel" w:cs="Arial"/>
          <w:color w:val="000000" w:themeColor="text1"/>
          <w:sz w:val="24"/>
          <w:szCs w:val="24"/>
        </w:rPr>
      </w:pPr>
      <w:r>
        <w:rPr>
          <w:rFonts w:ascii="Corbel" w:hAnsi="Corbel" w:cs="Arial"/>
          <w:color w:val="000000" w:themeColor="text1"/>
          <w:sz w:val="24"/>
          <w:szCs w:val="24"/>
        </w:rPr>
        <w:t>Employee understands that telework is not</w:t>
      </w:r>
      <w:r w:rsidR="00835329" w:rsidRPr="0031035F">
        <w:rPr>
          <w:rFonts w:ascii="Corbel" w:hAnsi="Corbel" w:cs="Arial"/>
          <w:color w:val="000000" w:themeColor="text1"/>
          <w:sz w:val="24"/>
          <w:szCs w:val="24"/>
        </w:rPr>
        <w:t xml:space="preserve"> a substitute for dependent care</w:t>
      </w:r>
      <w:r w:rsidR="00A11F51">
        <w:rPr>
          <w:rFonts w:ascii="Corbel" w:hAnsi="Corbel" w:cs="Arial"/>
          <w:color w:val="000000" w:themeColor="text1"/>
          <w:sz w:val="24"/>
          <w:szCs w:val="24"/>
        </w:rPr>
        <w:t xml:space="preserve"> or care for others</w:t>
      </w:r>
      <w:r w:rsidR="00835329" w:rsidRPr="0031035F">
        <w:rPr>
          <w:rFonts w:ascii="Corbel" w:hAnsi="Corbel" w:cs="Arial"/>
          <w:color w:val="000000" w:themeColor="text1"/>
          <w:sz w:val="24"/>
          <w:szCs w:val="24"/>
        </w:rPr>
        <w:t>.</w:t>
      </w:r>
      <w:r w:rsidR="00205EC5">
        <w:rPr>
          <w:rFonts w:ascii="Corbel" w:hAnsi="Corbel" w:cs="Arial"/>
          <w:color w:val="000000" w:themeColor="text1"/>
          <w:sz w:val="24"/>
          <w:szCs w:val="24"/>
        </w:rPr>
        <w:t xml:space="preserve">  </w:t>
      </w:r>
      <w:r>
        <w:rPr>
          <w:rFonts w:ascii="Corbel" w:hAnsi="Corbel" w:cs="Arial"/>
          <w:color w:val="000000" w:themeColor="text1"/>
          <w:sz w:val="24"/>
          <w:szCs w:val="24"/>
        </w:rPr>
        <w:t xml:space="preserve">The employee agrees to </w:t>
      </w:r>
      <w:proofErr w:type="gramStart"/>
      <w:r>
        <w:rPr>
          <w:rFonts w:ascii="Corbel" w:hAnsi="Corbel" w:cs="Arial"/>
          <w:color w:val="000000" w:themeColor="text1"/>
          <w:sz w:val="24"/>
          <w:szCs w:val="24"/>
        </w:rPr>
        <w:t>make arrangements</w:t>
      </w:r>
      <w:proofErr w:type="gramEnd"/>
      <w:r>
        <w:rPr>
          <w:rFonts w:ascii="Corbel" w:hAnsi="Corbel" w:cs="Arial"/>
          <w:color w:val="000000" w:themeColor="text1"/>
          <w:sz w:val="24"/>
          <w:szCs w:val="24"/>
        </w:rPr>
        <w:t xml:space="preserve"> necessary t</w:t>
      </w:r>
      <w:r w:rsidR="004B7730">
        <w:rPr>
          <w:rFonts w:ascii="Corbel" w:hAnsi="Corbel" w:cs="Arial"/>
          <w:color w:val="000000" w:themeColor="text1"/>
          <w:sz w:val="24"/>
          <w:szCs w:val="24"/>
        </w:rPr>
        <w:t xml:space="preserve">o ensure </w:t>
      </w:r>
      <w:r>
        <w:rPr>
          <w:rFonts w:ascii="Corbel" w:hAnsi="Corbel" w:cs="Arial"/>
          <w:color w:val="000000" w:themeColor="text1"/>
          <w:sz w:val="24"/>
          <w:szCs w:val="24"/>
        </w:rPr>
        <w:t>the employee is able to apply full att</w:t>
      </w:r>
      <w:r w:rsidR="004B7730">
        <w:rPr>
          <w:rFonts w:ascii="Corbel" w:hAnsi="Corbel" w:cs="Arial"/>
          <w:color w:val="000000" w:themeColor="text1"/>
          <w:sz w:val="24"/>
          <w:szCs w:val="24"/>
        </w:rPr>
        <w:t>ention to duties and assignment</w:t>
      </w:r>
      <w:r w:rsidR="00846098">
        <w:rPr>
          <w:rFonts w:ascii="Corbel" w:hAnsi="Corbel" w:cs="Arial"/>
          <w:color w:val="000000" w:themeColor="text1"/>
          <w:sz w:val="24"/>
          <w:szCs w:val="24"/>
        </w:rPr>
        <w:t xml:space="preserve"> during the agreed-upon work hours</w:t>
      </w:r>
      <w:r w:rsidR="004B7730">
        <w:rPr>
          <w:rFonts w:ascii="Corbel" w:hAnsi="Corbel" w:cs="Arial"/>
          <w:color w:val="000000" w:themeColor="text1"/>
          <w:sz w:val="24"/>
          <w:szCs w:val="24"/>
        </w:rPr>
        <w:t xml:space="preserve">.  </w:t>
      </w:r>
      <w:r w:rsidR="00800E65">
        <w:rPr>
          <w:rFonts w:ascii="Corbel" w:hAnsi="Corbel" w:cs="Arial"/>
          <w:color w:val="000000" w:themeColor="text1"/>
          <w:sz w:val="24"/>
          <w:szCs w:val="24"/>
        </w:rPr>
        <w:t xml:space="preserve"> </w:t>
      </w:r>
    </w:p>
    <w:p w14:paraId="3678B994" w14:textId="70EB82DB" w:rsidR="00835329" w:rsidRPr="0031035F" w:rsidRDefault="00E603F8" w:rsidP="00E603F8">
      <w:pPr>
        <w:numPr>
          <w:ilvl w:val="0"/>
          <w:numId w:val="1"/>
        </w:numPr>
        <w:tabs>
          <w:tab w:val="clear" w:pos="720"/>
          <w:tab w:val="num" w:pos="1080"/>
        </w:tabs>
        <w:ind w:left="1080"/>
        <w:rPr>
          <w:rFonts w:ascii="Corbel" w:hAnsi="Corbel" w:cs="Arial"/>
          <w:color w:val="000000" w:themeColor="text1"/>
          <w:sz w:val="24"/>
          <w:szCs w:val="24"/>
        </w:rPr>
      </w:pPr>
      <w:r>
        <w:rPr>
          <w:rFonts w:ascii="Corbel" w:hAnsi="Corbel" w:cs="Arial"/>
          <w:color w:val="000000" w:themeColor="text1"/>
          <w:sz w:val="24"/>
          <w:szCs w:val="24"/>
        </w:rPr>
        <w:lastRenderedPageBreak/>
        <w:t>Telework</w:t>
      </w:r>
      <w:r w:rsidR="00835329" w:rsidRPr="0031035F">
        <w:rPr>
          <w:rFonts w:ascii="Corbel" w:hAnsi="Corbel" w:cs="Arial"/>
          <w:color w:val="000000" w:themeColor="text1"/>
          <w:sz w:val="24"/>
          <w:szCs w:val="24"/>
        </w:rPr>
        <w:t xml:space="preserve"> employees shall not perform personal business or activities during agreed-upon work hours.</w:t>
      </w:r>
    </w:p>
    <w:p w14:paraId="73A95356" w14:textId="4BC6C009" w:rsidR="0015648E" w:rsidRPr="00DE6784" w:rsidRDefault="00E13DD0" w:rsidP="00E603F8">
      <w:pPr>
        <w:numPr>
          <w:ilvl w:val="0"/>
          <w:numId w:val="1"/>
        </w:numPr>
        <w:shd w:val="clear" w:color="auto" w:fill="FFFFFF"/>
        <w:tabs>
          <w:tab w:val="clear" w:pos="720"/>
          <w:tab w:val="num" w:pos="1080"/>
        </w:tabs>
        <w:spacing w:before="100" w:beforeAutospacing="1" w:after="160" w:afterAutospacing="1" w:line="259" w:lineRule="auto"/>
        <w:ind w:left="1080"/>
        <w:rPr>
          <w:rFonts w:ascii="Corbel" w:hAnsi="Corbel" w:cs="Arial"/>
          <w:b/>
          <w:color w:val="000000" w:themeColor="text1"/>
          <w:sz w:val="24"/>
          <w:szCs w:val="24"/>
        </w:rPr>
      </w:pPr>
      <w:r w:rsidRPr="00DE6784">
        <w:rPr>
          <w:rFonts w:ascii="Corbel" w:hAnsi="Corbel" w:cs="Arial"/>
          <w:color w:val="000000" w:themeColor="text1"/>
          <w:sz w:val="24"/>
          <w:szCs w:val="24"/>
        </w:rPr>
        <w:t xml:space="preserve">The availability of </w:t>
      </w:r>
      <w:r w:rsidR="00E603F8">
        <w:rPr>
          <w:rFonts w:ascii="Corbel" w:hAnsi="Corbel" w:cs="Arial"/>
          <w:color w:val="000000" w:themeColor="text1"/>
          <w:sz w:val="24"/>
          <w:szCs w:val="24"/>
        </w:rPr>
        <w:t>telework</w:t>
      </w:r>
      <w:r w:rsidRPr="00DE6784">
        <w:rPr>
          <w:rFonts w:ascii="Corbel" w:hAnsi="Corbel" w:cs="Arial"/>
          <w:color w:val="000000" w:themeColor="text1"/>
          <w:sz w:val="24"/>
          <w:szCs w:val="24"/>
        </w:rPr>
        <w:t xml:space="preserve"> can be discontinued at any time at </w:t>
      </w:r>
      <w:r w:rsidR="00CB745E" w:rsidRPr="00DE6784">
        <w:rPr>
          <w:rFonts w:ascii="Corbel" w:hAnsi="Corbel" w:cs="Arial"/>
          <w:color w:val="000000" w:themeColor="text1"/>
          <w:sz w:val="24"/>
          <w:szCs w:val="24"/>
        </w:rPr>
        <w:t>[ORGANIZATION]</w:t>
      </w:r>
      <w:r w:rsidRPr="00BD43CB">
        <w:rPr>
          <w:rFonts w:ascii="Corbel" w:hAnsi="Corbel" w:cs="Arial"/>
          <w:color w:val="000000" w:themeColor="text1"/>
          <w:sz w:val="24"/>
          <w:szCs w:val="24"/>
        </w:rPr>
        <w:t xml:space="preserve">’s discretion. Every effort will be made to provide 30 days’ notice of such a change to accommodate commuting, </w:t>
      </w:r>
      <w:proofErr w:type="gramStart"/>
      <w:r w:rsidRPr="00BD43CB">
        <w:rPr>
          <w:rFonts w:ascii="Corbel" w:hAnsi="Corbel" w:cs="Arial"/>
          <w:color w:val="000000" w:themeColor="text1"/>
          <w:sz w:val="24"/>
          <w:szCs w:val="24"/>
        </w:rPr>
        <w:t>child care</w:t>
      </w:r>
      <w:proofErr w:type="gramEnd"/>
      <w:r w:rsidRPr="00BD43CB">
        <w:rPr>
          <w:rFonts w:ascii="Corbel" w:hAnsi="Corbel" w:cs="Arial"/>
          <w:color w:val="000000" w:themeColor="text1"/>
          <w:sz w:val="24"/>
          <w:szCs w:val="24"/>
        </w:rPr>
        <w:t xml:space="preserve"> and other problems that may arise from such a change. There may be instances, however, when no notice is possible.</w:t>
      </w:r>
    </w:p>
    <w:p w14:paraId="33DFBB91" w14:textId="5D94A3CB" w:rsidR="00835329" w:rsidRDefault="00835329" w:rsidP="005A4EB6">
      <w:pPr>
        <w:tabs>
          <w:tab w:val="left" w:pos="540"/>
        </w:tabs>
        <w:rPr>
          <w:rFonts w:ascii="Corbel" w:hAnsi="Corbel" w:cs="Arial"/>
          <w:b/>
          <w:color w:val="000000" w:themeColor="text1"/>
          <w:sz w:val="24"/>
          <w:szCs w:val="24"/>
        </w:rPr>
      </w:pPr>
      <w:r w:rsidRPr="0031035F">
        <w:rPr>
          <w:rFonts w:ascii="Corbel" w:hAnsi="Corbel" w:cs="Arial"/>
          <w:b/>
          <w:color w:val="000000" w:themeColor="text1"/>
          <w:sz w:val="24"/>
          <w:szCs w:val="24"/>
        </w:rPr>
        <w:t>Work Site</w:t>
      </w:r>
    </w:p>
    <w:p w14:paraId="2A5C8820" w14:textId="77777777" w:rsidR="00E603F8" w:rsidRPr="0031035F" w:rsidRDefault="00E603F8" w:rsidP="005A4EB6">
      <w:pPr>
        <w:tabs>
          <w:tab w:val="left" w:pos="540"/>
        </w:tabs>
        <w:rPr>
          <w:rFonts w:ascii="Corbel" w:hAnsi="Corbel" w:cs="Arial"/>
          <w:b/>
          <w:color w:val="000000" w:themeColor="text1"/>
          <w:sz w:val="24"/>
          <w:szCs w:val="24"/>
        </w:rPr>
      </w:pPr>
    </w:p>
    <w:p w14:paraId="20A20145" w14:textId="7B03FBAA" w:rsidR="00835329" w:rsidRPr="0031035F" w:rsidRDefault="00835329" w:rsidP="00E603F8">
      <w:pPr>
        <w:numPr>
          <w:ilvl w:val="0"/>
          <w:numId w:val="2"/>
        </w:numPr>
        <w:tabs>
          <w:tab w:val="clear" w:pos="720"/>
          <w:tab w:val="num" w:pos="1170"/>
        </w:tabs>
        <w:ind w:left="1080"/>
        <w:rPr>
          <w:rFonts w:ascii="Corbel" w:hAnsi="Corbel" w:cs="Arial"/>
          <w:color w:val="000000" w:themeColor="text1"/>
          <w:sz w:val="24"/>
          <w:szCs w:val="24"/>
        </w:rPr>
      </w:pPr>
      <w:r w:rsidRPr="0031035F">
        <w:rPr>
          <w:rFonts w:ascii="Corbel" w:hAnsi="Corbel" w:cs="Arial"/>
          <w:color w:val="000000" w:themeColor="text1"/>
          <w:sz w:val="24"/>
          <w:szCs w:val="24"/>
        </w:rPr>
        <w:t xml:space="preserve">A designated workspace shall be maintained by </w:t>
      </w:r>
      <w:r w:rsidR="00AD17D4" w:rsidRPr="0031035F">
        <w:rPr>
          <w:rFonts w:ascii="Corbel" w:hAnsi="Corbel" w:cs="Arial"/>
          <w:color w:val="000000" w:themeColor="text1"/>
          <w:sz w:val="24"/>
          <w:szCs w:val="24"/>
        </w:rPr>
        <w:t>Employee</w:t>
      </w:r>
      <w:r w:rsidRPr="0031035F">
        <w:rPr>
          <w:rFonts w:ascii="Corbel" w:hAnsi="Corbel" w:cs="Arial"/>
          <w:color w:val="000000" w:themeColor="text1"/>
          <w:sz w:val="24"/>
          <w:szCs w:val="24"/>
        </w:rPr>
        <w:t xml:space="preserve"> that is quiet, free of distractions, and kept in a clean, professional, and safe condition, with adequate lighting and ventilation.</w:t>
      </w:r>
      <w:r w:rsidR="00AD17D4" w:rsidRPr="0031035F">
        <w:rPr>
          <w:rFonts w:ascii="Corbel" w:hAnsi="Corbel" w:cs="Arial"/>
          <w:color w:val="000000" w:themeColor="text1"/>
          <w:sz w:val="24"/>
          <w:szCs w:val="24"/>
        </w:rPr>
        <w:t xml:space="preserve">  </w:t>
      </w:r>
      <w:r w:rsidRPr="0031035F">
        <w:rPr>
          <w:rFonts w:ascii="Corbel" w:hAnsi="Corbel" w:cs="Arial"/>
          <w:color w:val="000000" w:themeColor="text1"/>
          <w:sz w:val="24"/>
          <w:szCs w:val="24"/>
        </w:rPr>
        <w:t xml:space="preserve">To ensure that safe working conditions exist, </w:t>
      </w:r>
      <w:r w:rsidR="00A72DE5">
        <w:rPr>
          <w:rFonts w:ascii="Corbel" w:hAnsi="Corbel" w:cs="Arial"/>
          <w:color w:val="000000" w:themeColor="text1"/>
          <w:sz w:val="24"/>
          <w:szCs w:val="24"/>
        </w:rPr>
        <w:t xml:space="preserve">or to ensure that the employee’s designated workspace is suitable for telework, </w:t>
      </w:r>
      <w:r w:rsidR="00CB745E">
        <w:rPr>
          <w:rFonts w:ascii="Corbel" w:hAnsi="Corbel" w:cs="Arial"/>
          <w:color w:val="000000" w:themeColor="text1"/>
          <w:sz w:val="24"/>
          <w:szCs w:val="24"/>
        </w:rPr>
        <w:t>[ORGANIZATION]</w:t>
      </w:r>
      <w:r w:rsidR="00AD17D4" w:rsidRPr="0031035F">
        <w:rPr>
          <w:rFonts w:ascii="Corbel" w:hAnsi="Corbel" w:cs="Arial"/>
          <w:color w:val="000000" w:themeColor="text1"/>
          <w:sz w:val="24"/>
          <w:szCs w:val="24"/>
        </w:rPr>
        <w:t xml:space="preserve"> </w:t>
      </w:r>
      <w:r w:rsidRPr="0031035F">
        <w:rPr>
          <w:rFonts w:ascii="Corbel" w:hAnsi="Corbel" w:cs="Arial"/>
          <w:color w:val="000000" w:themeColor="text1"/>
          <w:sz w:val="24"/>
          <w:szCs w:val="24"/>
        </w:rPr>
        <w:t>retain</w:t>
      </w:r>
      <w:r w:rsidR="00AD17D4" w:rsidRPr="0031035F">
        <w:rPr>
          <w:rFonts w:ascii="Corbel" w:hAnsi="Corbel" w:cs="Arial"/>
          <w:color w:val="000000" w:themeColor="text1"/>
          <w:sz w:val="24"/>
          <w:szCs w:val="24"/>
        </w:rPr>
        <w:t>s</w:t>
      </w:r>
      <w:r w:rsidRPr="0031035F">
        <w:rPr>
          <w:rFonts w:ascii="Corbel" w:hAnsi="Corbel" w:cs="Arial"/>
          <w:color w:val="000000" w:themeColor="text1"/>
          <w:sz w:val="24"/>
          <w:szCs w:val="24"/>
        </w:rPr>
        <w:t xml:space="preserve"> the right to make on-site inspections of the workspace, including</w:t>
      </w:r>
      <w:r w:rsidR="00AD7739">
        <w:rPr>
          <w:rFonts w:ascii="Corbel" w:hAnsi="Corbel" w:cs="Arial"/>
          <w:color w:val="000000" w:themeColor="text1"/>
          <w:sz w:val="24"/>
          <w:szCs w:val="24"/>
        </w:rPr>
        <w:t xml:space="preserve"> a</w:t>
      </w:r>
      <w:r w:rsidRPr="0031035F">
        <w:rPr>
          <w:rFonts w:ascii="Corbel" w:hAnsi="Corbel" w:cs="Arial"/>
          <w:color w:val="000000" w:themeColor="text1"/>
          <w:sz w:val="24"/>
          <w:szCs w:val="24"/>
        </w:rPr>
        <w:t xml:space="preserve"> home workspace, at mutually agreed-upon times.</w:t>
      </w:r>
    </w:p>
    <w:p w14:paraId="02177AE1" w14:textId="1BC2FF49" w:rsidR="00835329" w:rsidRPr="0031035F" w:rsidRDefault="00CB745E" w:rsidP="00E603F8">
      <w:pPr>
        <w:numPr>
          <w:ilvl w:val="0"/>
          <w:numId w:val="2"/>
        </w:numPr>
        <w:tabs>
          <w:tab w:val="clear" w:pos="720"/>
          <w:tab w:val="num" w:pos="1170"/>
        </w:tabs>
        <w:ind w:left="1080"/>
        <w:rPr>
          <w:rFonts w:ascii="Corbel" w:hAnsi="Corbel" w:cs="Arial"/>
          <w:color w:val="000000" w:themeColor="text1"/>
          <w:sz w:val="24"/>
          <w:szCs w:val="24"/>
        </w:rPr>
      </w:pPr>
      <w:r>
        <w:rPr>
          <w:rFonts w:ascii="Corbel" w:hAnsi="Corbel" w:cs="Arial"/>
          <w:color w:val="000000" w:themeColor="text1"/>
          <w:sz w:val="24"/>
          <w:szCs w:val="24"/>
        </w:rPr>
        <w:t>[ORGANIZATION]</w:t>
      </w:r>
      <w:r w:rsidR="00AD17D4" w:rsidRPr="0031035F">
        <w:rPr>
          <w:rFonts w:ascii="Corbel" w:hAnsi="Corbel" w:cs="Arial"/>
          <w:color w:val="000000" w:themeColor="text1"/>
          <w:sz w:val="24"/>
          <w:szCs w:val="24"/>
        </w:rPr>
        <w:t xml:space="preserve"> is not</w:t>
      </w:r>
      <w:r w:rsidR="00835329" w:rsidRPr="0031035F">
        <w:rPr>
          <w:rFonts w:ascii="Corbel" w:hAnsi="Corbel" w:cs="Arial"/>
          <w:color w:val="000000" w:themeColor="text1"/>
          <w:sz w:val="24"/>
          <w:szCs w:val="24"/>
        </w:rPr>
        <w:t xml:space="preserve"> responsible for operating costs, home maintenance, property or liability insurance, or other incidental expenses (utilities, cleaning services, etc.) </w:t>
      </w:r>
      <w:r w:rsidR="00AD17D4" w:rsidRPr="0031035F">
        <w:rPr>
          <w:rFonts w:ascii="Corbel" w:hAnsi="Corbel" w:cs="Arial"/>
          <w:color w:val="000000" w:themeColor="text1"/>
          <w:sz w:val="24"/>
          <w:szCs w:val="24"/>
        </w:rPr>
        <w:t>associated with the use of E</w:t>
      </w:r>
      <w:r w:rsidR="00835329" w:rsidRPr="0031035F">
        <w:rPr>
          <w:rFonts w:ascii="Corbel" w:hAnsi="Corbel" w:cs="Arial"/>
          <w:color w:val="000000" w:themeColor="text1"/>
          <w:sz w:val="24"/>
          <w:szCs w:val="24"/>
        </w:rPr>
        <w:t>mployee’s residence.</w:t>
      </w:r>
    </w:p>
    <w:p w14:paraId="59D1C6CE" w14:textId="05396F1E" w:rsidR="00835329" w:rsidRDefault="00CB745E" w:rsidP="00E603F8">
      <w:pPr>
        <w:numPr>
          <w:ilvl w:val="0"/>
          <w:numId w:val="2"/>
        </w:numPr>
        <w:tabs>
          <w:tab w:val="clear" w:pos="720"/>
          <w:tab w:val="num" w:pos="1170"/>
        </w:tabs>
        <w:ind w:left="1080"/>
        <w:rPr>
          <w:rFonts w:ascii="Corbel" w:hAnsi="Corbel" w:cs="Arial"/>
          <w:color w:val="000000" w:themeColor="text1"/>
          <w:sz w:val="24"/>
          <w:szCs w:val="24"/>
        </w:rPr>
      </w:pPr>
      <w:r>
        <w:rPr>
          <w:rFonts w:ascii="Corbel" w:hAnsi="Corbel" w:cs="Arial"/>
          <w:color w:val="000000" w:themeColor="text1"/>
          <w:sz w:val="24"/>
          <w:szCs w:val="24"/>
        </w:rPr>
        <w:t>[ORGANIZATION]</w:t>
      </w:r>
      <w:r w:rsidR="00AD17D4" w:rsidRPr="0031035F">
        <w:rPr>
          <w:rFonts w:ascii="Corbel" w:hAnsi="Corbel" w:cs="Arial"/>
          <w:color w:val="000000" w:themeColor="text1"/>
          <w:sz w:val="24"/>
          <w:szCs w:val="24"/>
        </w:rPr>
        <w:t xml:space="preserve"> is not</w:t>
      </w:r>
      <w:r w:rsidR="00835329" w:rsidRPr="0031035F">
        <w:rPr>
          <w:rFonts w:ascii="Corbel" w:hAnsi="Corbel" w:cs="Arial"/>
          <w:color w:val="000000" w:themeColor="text1"/>
          <w:sz w:val="24"/>
          <w:szCs w:val="24"/>
        </w:rPr>
        <w:t xml:space="preserve"> liable for damages to the employee’s property that may result from participating in the </w:t>
      </w:r>
      <w:r w:rsidR="00E603F8">
        <w:rPr>
          <w:rFonts w:ascii="Corbel" w:hAnsi="Corbel" w:cs="Arial"/>
          <w:color w:val="000000" w:themeColor="text1"/>
          <w:sz w:val="24"/>
          <w:szCs w:val="24"/>
        </w:rPr>
        <w:t>telework</w:t>
      </w:r>
      <w:r w:rsidR="00835329" w:rsidRPr="0031035F">
        <w:rPr>
          <w:rFonts w:ascii="Corbel" w:hAnsi="Corbel" w:cs="Arial"/>
          <w:color w:val="000000" w:themeColor="text1"/>
          <w:sz w:val="24"/>
          <w:szCs w:val="24"/>
        </w:rPr>
        <w:t xml:space="preserve"> program.</w:t>
      </w:r>
    </w:p>
    <w:p w14:paraId="45C66BA5" w14:textId="16F8E170" w:rsidR="00DF3E14" w:rsidRPr="0031035F" w:rsidRDefault="00DF3E14" w:rsidP="00E603F8">
      <w:pPr>
        <w:numPr>
          <w:ilvl w:val="0"/>
          <w:numId w:val="2"/>
        </w:numPr>
        <w:tabs>
          <w:tab w:val="clear" w:pos="720"/>
          <w:tab w:val="num" w:pos="1170"/>
        </w:tabs>
        <w:ind w:left="1080"/>
        <w:rPr>
          <w:rFonts w:ascii="Corbel" w:hAnsi="Corbel" w:cs="Arial"/>
          <w:color w:val="000000" w:themeColor="text1"/>
          <w:sz w:val="24"/>
          <w:szCs w:val="24"/>
        </w:rPr>
      </w:pPr>
      <w:r>
        <w:rPr>
          <w:rFonts w:ascii="Corbel" w:hAnsi="Corbel" w:cs="Arial"/>
          <w:color w:val="000000" w:themeColor="text1"/>
          <w:sz w:val="24"/>
          <w:szCs w:val="24"/>
        </w:rPr>
        <w:t xml:space="preserve">Employees </w:t>
      </w:r>
      <w:r w:rsidR="000C67A8">
        <w:rPr>
          <w:rFonts w:ascii="Corbel" w:hAnsi="Corbel" w:cs="Arial"/>
          <w:color w:val="000000" w:themeColor="text1"/>
          <w:sz w:val="24"/>
          <w:szCs w:val="24"/>
        </w:rPr>
        <w:t>are advised to contact their insurance agent and tax consultant for information regarding</w:t>
      </w:r>
      <w:r w:rsidR="00CD637F">
        <w:rPr>
          <w:rFonts w:ascii="Corbel" w:hAnsi="Corbel" w:cs="Arial"/>
          <w:color w:val="000000" w:themeColor="text1"/>
          <w:sz w:val="24"/>
          <w:szCs w:val="24"/>
        </w:rPr>
        <w:t xml:space="preserve"> taxes/deductions associated with</w:t>
      </w:r>
      <w:r w:rsidR="000C67A8">
        <w:rPr>
          <w:rFonts w:ascii="Corbel" w:hAnsi="Corbel" w:cs="Arial"/>
          <w:color w:val="000000" w:themeColor="text1"/>
          <w:sz w:val="24"/>
          <w:szCs w:val="24"/>
        </w:rPr>
        <w:t xml:space="preserve"> </w:t>
      </w:r>
      <w:proofErr w:type="gramStart"/>
      <w:r w:rsidR="000C67A8">
        <w:rPr>
          <w:rFonts w:ascii="Corbel" w:hAnsi="Corbel" w:cs="Arial"/>
          <w:color w:val="000000" w:themeColor="text1"/>
          <w:sz w:val="24"/>
          <w:szCs w:val="24"/>
        </w:rPr>
        <w:t>home work</w:t>
      </w:r>
      <w:proofErr w:type="gramEnd"/>
      <w:r w:rsidR="000C67A8">
        <w:rPr>
          <w:rFonts w:ascii="Corbel" w:hAnsi="Corbel" w:cs="Arial"/>
          <w:color w:val="000000" w:themeColor="text1"/>
          <w:sz w:val="24"/>
          <w:szCs w:val="24"/>
        </w:rPr>
        <w:t xml:space="preserve"> sites and coverage for equipment that is damaged, destroyed, or stolen. </w:t>
      </w:r>
      <w:r w:rsidR="00CD637F">
        <w:rPr>
          <w:rFonts w:ascii="Corbel" w:hAnsi="Corbel" w:cs="Arial"/>
          <w:color w:val="000000" w:themeColor="text1"/>
          <w:sz w:val="24"/>
          <w:szCs w:val="24"/>
        </w:rPr>
        <w:t xml:space="preserve"> [ORGANIZATION] will not provide tax or insurance advice.</w:t>
      </w:r>
    </w:p>
    <w:p w14:paraId="250877ED" w14:textId="77777777" w:rsidR="00835329" w:rsidRPr="0031035F" w:rsidRDefault="00835329" w:rsidP="00E603F8">
      <w:pPr>
        <w:tabs>
          <w:tab w:val="num" w:pos="990"/>
          <w:tab w:val="num" w:pos="1170"/>
        </w:tabs>
        <w:ind w:left="1080" w:hanging="360"/>
        <w:rPr>
          <w:rFonts w:ascii="Corbel" w:hAnsi="Corbel" w:cs="Arial"/>
          <w:color w:val="000000" w:themeColor="text1"/>
          <w:sz w:val="24"/>
          <w:szCs w:val="24"/>
        </w:rPr>
      </w:pPr>
    </w:p>
    <w:p w14:paraId="45842732" w14:textId="3ADF0440" w:rsidR="00835329" w:rsidRDefault="00835329" w:rsidP="00E603F8">
      <w:pPr>
        <w:keepNext/>
        <w:tabs>
          <w:tab w:val="left" w:pos="450"/>
          <w:tab w:val="num" w:pos="1170"/>
        </w:tabs>
        <w:rPr>
          <w:rFonts w:ascii="Corbel" w:hAnsi="Corbel" w:cs="Arial"/>
          <w:b/>
          <w:color w:val="000000" w:themeColor="text1"/>
          <w:sz w:val="24"/>
          <w:szCs w:val="24"/>
        </w:rPr>
      </w:pPr>
      <w:r w:rsidRPr="0031035F">
        <w:rPr>
          <w:rFonts w:ascii="Corbel" w:hAnsi="Corbel" w:cs="Arial"/>
          <w:b/>
          <w:color w:val="000000" w:themeColor="text1"/>
          <w:sz w:val="24"/>
          <w:szCs w:val="24"/>
        </w:rPr>
        <w:t>Supplies, Equipment, and Software Usage</w:t>
      </w:r>
    </w:p>
    <w:p w14:paraId="18B2CFD0" w14:textId="77777777" w:rsidR="00E603F8" w:rsidRPr="0031035F" w:rsidRDefault="00E603F8" w:rsidP="00E603F8">
      <w:pPr>
        <w:keepNext/>
        <w:tabs>
          <w:tab w:val="left" w:pos="450"/>
          <w:tab w:val="num" w:pos="1170"/>
        </w:tabs>
        <w:rPr>
          <w:rFonts w:ascii="Corbel" w:hAnsi="Corbel" w:cs="Arial"/>
          <w:color w:val="000000" w:themeColor="text1"/>
          <w:sz w:val="24"/>
          <w:szCs w:val="24"/>
        </w:rPr>
      </w:pPr>
    </w:p>
    <w:p w14:paraId="058B5D32" w14:textId="7D4BF603" w:rsidR="00524152" w:rsidRDefault="005A4EB6" w:rsidP="00E603F8">
      <w:pPr>
        <w:numPr>
          <w:ilvl w:val="0"/>
          <w:numId w:val="3"/>
        </w:numPr>
        <w:tabs>
          <w:tab w:val="clear" w:pos="720"/>
          <w:tab w:val="num" w:pos="1170"/>
        </w:tabs>
        <w:ind w:left="1080"/>
        <w:rPr>
          <w:rFonts w:ascii="Corbel" w:hAnsi="Corbel" w:cs="Arial"/>
          <w:color w:val="000000" w:themeColor="text1"/>
          <w:sz w:val="24"/>
          <w:szCs w:val="24"/>
        </w:rPr>
      </w:pPr>
      <w:r>
        <w:rPr>
          <w:rFonts w:ascii="Corbel" w:hAnsi="Corbel" w:cs="Arial"/>
          <w:color w:val="000000" w:themeColor="text1"/>
          <w:sz w:val="24"/>
          <w:szCs w:val="24"/>
        </w:rPr>
        <w:t xml:space="preserve">Equipment provided </w:t>
      </w:r>
      <w:r w:rsidR="00E03FFD">
        <w:rPr>
          <w:rFonts w:ascii="Corbel" w:hAnsi="Corbel" w:cs="Arial"/>
          <w:color w:val="000000" w:themeColor="text1"/>
          <w:sz w:val="24"/>
          <w:szCs w:val="24"/>
        </w:rPr>
        <w:t xml:space="preserve">or purchased </w:t>
      </w:r>
      <w:r>
        <w:rPr>
          <w:rFonts w:ascii="Corbel" w:hAnsi="Corbel" w:cs="Arial"/>
          <w:color w:val="000000" w:themeColor="text1"/>
          <w:sz w:val="24"/>
          <w:szCs w:val="24"/>
        </w:rPr>
        <w:t xml:space="preserve">by </w:t>
      </w:r>
      <w:r w:rsidR="00CB745E">
        <w:rPr>
          <w:rFonts w:ascii="Corbel" w:hAnsi="Corbel" w:cs="Arial"/>
          <w:color w:val="000000" w:themeColor="text1"/>
          <w:sz w:val="24"/>
          <w:szCs w:val="24"/>
        </w:rPr>
        <w:t>[ORGANIZATION]</w:t>
      </w:r>
      <w:r>
        <w:rPr>
          <w:rFonts w:ascii="Corbel" w:hAnsi="Corbel" w:cs="Arial"/>
          <w:color w:val="000000" w:themeColor="text1"/>
          <w:sz w:val="24"/>
          <w:szCs w:val="24"/>
        </w:rPr>
        <w:t xml:space="preserve"> </w:t>
      </w:r>
      <w:r w:rsidR="00E03FFD">
        <w:rPr>
          <w:rFonts w:ascii="Corbel" w:hAnsi="Corbel" w:cs="Arial"/>
          <w:color w:val="000000" w:themeColor="text1"/>
          <w:sz w:val="24"/>
          <w:szCs w:val="24"/>
        </w:rPr>
        <w:t xml:space="preserve">for </w:t>
      </w:r>
      <w:r w:rsidR="00423E48" w:rsidRPr="0031035F">
        <w:rPr>
          <w:rFonts w:ascii="Corbel" w:hAnsi="Corbel" w:cs="Arial"/>
          <w:color w:val="000000" w:themeColor="text1"/>
          <w:sz w:val="24"/>
          <w:szCs w:val="24"/>
        </w:rPr>
        <w:t xml:space="preserve">Employee to assist with </w:t>
      </w:r>
      <w:r w:rsidR="00E603F8">
        <w:rPr>
          <w:rFonts w:ascii="Corbel" w:hAnsi="Corbel" w:cs="Arial"/>
          <w:color w:val="000000" w:themeColor="text1"/>
          <w:sz w:val="24"/>
          <w:szCs w:val="24"/>
        </w:rPr>
        <w:t>telework</w:t>
      </w:r>
      <w:r>
        <w:rPr>
          <w:rFonts w:ascii="Corbel" w:hAnsi="Corbel" w:cs="Arial"/>
          <w:color w:val="000000" w:themeColor="text1"/>
          <w:sz w:val="24"/>
          <w:szCs w:val="24"/>
        </w:rPr>
        <w:t xml:space="preserve"> will be maintained by </w:t>
      </w:r>
      <w:r w:rsidR="00CB745E">
        <w:rPr>
          <w:rFonts w:ascii="Corbel" w:hAnsi="Corbel" w:cs="Arial"/>
          <w:color w:val="000000" w:themeColor="text1"/>
          <w:sz w:val="24"/>
          <w:szCs w:val="24"/>
        </w:rPr>
        <w:t>[ORGANIZATION]</w:t>
      </w:r>
      <w:r>
        <w:rPr>
          <w:rFonts w:ascii="Corbel" w:hAnsi="Corbel" w:cs="Arial"/>
          <w:color w:val="000000" w:themeColor="text1"/>
          <w:sz w:val="24"/>
          <w:szCs w:val="24"/>
        </w:rPr>
        <w:t xml:space="preserve">.  </w:t>
      </w:r>
      <w:r w:rsidR="00532BFC">
        <w:rPr>
          <w:rFonts w:ascii="Corbel" w:hAnsi="Corbel" w:cs="Arial"/>
          <w:color w:val="000000" w:themeColor="text1"/>
          <w:sz w:val="24"/>
          <w:szCs w:val="24"/>
        </w:rPr>
        <w:t>All provided and purchased e</w:t>
      </w:r>
      <w:r w:rsidR="00524152">
        <w:rPr>
          <w:rFonts w:ascii="Corbel" w:hAnsi="Corbel" w:cs="Arial"/>
          <w:color w:val="000000" w:themeColor="text1"/>
          <w:sz w:val="24"/>
          <w:szCs w:val="24"/>
        </w:rPr>
        <w:t xml:space="preserve">quipment must be returned to [Organization] when the employee is no longer </w:t>
      </w:r>
      <w:r w:rsidR="00E603F8">
        <w:rPr>
          <w:rFonts w:ascii="Corbel" w:hAnsi="Corbel" w:cs="Arial"/>
          <w:color w:val="000000" w:themeColor="text1"/>
          <w:sz w:val="24"/>
          <w:szCs w:val="24"/>
        </w:rPr>
        <w:t>telework</w:t>
      </w:r>
      <w:r w:rsidR="00524152">
        <w:rPr>
          <w:rFonts w:ascii="Corbel" w:hAnsi="Corbel" w:cs="Arial"/>
          <w:color w:val="000000" w:themeColor="text1"/>
          <w:sz w:val="24"/>
          <w:szCs w:val="24"/>
        </w:rPr>
        <w:t xml:space="preserve">, or when employment has been terminated.  </w:t>
      </w:r>
      <w:r w:rsidR="00362EC3">
        <w:rPr>
          <w:rFonts w:ascii="Corbel" w:hAnsi="Corbel" w:cs="Arial"/>
          <w:color w:val="000000" w:themeColor="text1"/>
          <w:sz w:val="24"/>
          <w:szCs w:val="24"/>
        </w:rPr>
        <w:t xml:space="preserve">[ORGANIZATION] does not guarantee the purchase of equipment for a teleworking employee.  </w:t>
      </w:r>
      <w:r w:rsidR="00362EC3" w:rsidRPr="00C00484">
        <w:rPr>
          <w:rFonts w:ascii="Corbel" w:hAnsi="Corbel" w:cs="Arial"/>
          <w:color w:val="000000" w:themeColor="text1"/>
          <w:sz w:val="24"/>
          <w:szCs w:val="24"/>
        </w:rPr>
        <w:t xml:space="preserve">Employee will be responsible for taking all necessary action to protect [ORGANIZATION]’s equipment against damage or theft.  </w:t>
      </w:r>
    </w:p>
    <w:p w14:paraId="6748E2E5" w14:textId="48C0481F" w:rsidR="00524152" w:rsidRPr="00C00484" w:rsidRDefault="005A4EB6" w:rsidP="00E603F8">
      <w:pPr>
        <w:numPr>
          <w:ilvl w:val="0"/>
          <w:numId w:val="3"/>
        </w:numPr>
        <w:tabs>
          <w:tab w:val="clear" w:pos="720"/>
          <w:tab w:val="num" w:pos="1170"/>
        </w:tabs>
        <w:ind w:left="1080"/>
        <w:rPr>
          <w:rFonts w:ascii="Corbel" w:hAnsi="Corbel" w:cs="Arial"/>
          <w:color w:val="000000" w:themeColor="text1"/>
          <w:sz w:val="24"/>
          <w:szCs w:val="24"/>
        </w:rPr>
      </w:pPr>
      <w:r w:rsidRPr="00346E38">
        <w:rPr>
          <w:rFonts w:ascii="Corbel" w:hAnsi="Corbel" w:cs="Arial"/>
          <w:color w:val="000000" w:themeColor="text1"/>
          <w:sz w:val="24"/>
          <w:szCs w:val="24"/>
        </w:rPr>
        <w:t>Equipment supplied by E</w:t>
      </w:r>
      <w:r w:rsidR="00423E48" w:rsidRPr="00532BFC">
        <w:rPr>
          <w:rFonts w:ascii="Corbel" w:hAnsi="Corbel" w:cs="Arial"/>
          <w:color w:val="000000" w:themeColor="text1"/>
          <w:sz w:val="24"/>
          <w:szCs w:val="24"/>
        </w:rPr>
        <w:t>mploye</w:t>
      </w:r>
      <w:r w:rsidRPr="00C00484">
        <w:rPr>
          <w:rFonts w:ascii="Corbel" w:hAnsi="Corbel" w:cs="Arial"/>
          <w:color w:val="000000" w:themeColor="text1"/>
          <w:sz w:val="24"/>
          <w:szCs w:val="24"/>
        </w:rPr>
        <w:t xml:space="preserve">e, if deemed appropriate by </w:t>
      </w:r>
      <w:r w:rsidR="00CB745E" w:rsidRPr="00C00484">
        <w:rPr>
          <w:rFonts w:ascii="Corbel" w:hAnsi="Corbel" w:cs="Arial"/>
          <w:color w:val="000000" w:themeColor="text1"/>
          <w:sz w:val="24"/>
          <w:szCs w:val="24"/>
        </w:rPr>
        <w:t>[ORGANIZATION]</w:t>
      </w:r>
      <w:r w:rsidR="00423E48" w:rsidRPr="00C00484">
        <w:rPr>
          <w:rFonts w:ascii="Corbel" w:hAnsi="Corbel" w:cs="Arial"/>
          <w:color w:val="000000" w:themeColor="text1"/>
          <w:sz w:val="24"/>
          <w:szCs w:val="24"/>
        </w:rPr>
        <w:t xml:space="preserve">, will be maintained by the Employee.  </w:t>
      </w:r>
      <w:r w:rsidR="00CB745E" w:rsidRPr="00C00484">
        <w:rPr>
          <w:rFonts w:ascii="Corbel" w:hAnsi="Corbel" w:cs="Arial"/>
          <w:color w:val="000000" w:themeColor="text1"/>
          <w:sz w:val="24"/>
          <w:szCs w:val="24"/>
        </w:rPr>
        <w:t>[ORGANIZATION]</w:t>
      </w:r>
      <w:r w:rsidR="00423E48" w:rsidRPr="00C00484">
        <w:rPr>
          <w:rFonts w:ascii="Corbel" w:hAnsi="Corbel" w:cs="Arial"/>
          <w:color w:val="000000" w:themeColor="text1"/>
          <w:sz w:val="24"/>
          <w:szCs w:val="24"/>
        </w:rPr>
        <w:t xml:space="preserve"> accepts no responsibility for damage or repairs to </w:t>
      </w:r>
      <w:r w:rsidRPr="00C00484">
        <w:rPr>
          <w:rFonts w:ascii="Corbel" w:hAnsi="Corbel" w:cs="Arial"/>
          <w:color w:val="000000" w:themeColor="text1"/>
          <w:sz w:val="24"/>
          <w:szCs w:val="24"/>
        </w:rPr>
        <w:t>e</w:t>
      </w:r>
      <w:r w:rsidR="00423E48" w:rsidRPr="00C00484">
        <w:rPr>
          <w:rFonts w:ascii="Corbel" w:hAnsi="Corbel" w:cs="Arial"/>
          <w:color w:val="000000" w:themeColor="text1"/>
          <w:sz w:val="24"/>
          <w:szCs w:val="24"/>
        </w:rPr>
        <w:t xml:space="preserve">mployee-owned equipment.  </w:t>
      </w:r>
      <w:r w:rsidR="00CB745E" w:rsidRPr="00C00484">
        <w:rPr>
          <w:rFonts w:ascii="Corbel" w:hAnsi="Corbel" w:cs="Arial"/>
          <w:color w:val="000000" w:themeColor="text1"/>
          <w:sz w:val="24"/>
          <w:szCs w:val="24"/>
        </w:rPr>
        <w:t>[ORGANIZATION]</w:t>
      </w:r>
      <w:r w:rsidR="00423E48" w:rsidRPr="00C00484">
        <w:rPr>
          <w:rFonts w:ascii="Corbel" w:hAnsi="Corbel" w:cs="Arial"/>
          <w:color w:val="000000" w:themeColor="text1"/>
          <w:sz w:val="24"/>
          <w:szCs w:val="24"/>
        </w:rPr>
        <w:t xml:space="preserve"> reserves the right to make determinations as to appropriate equipment, subject to change at any time.  </w:t>
      </w:r>
      <w:r w:rsidR="00362EC3">
        <w:rPr>
          <w:rFonts w:ascii="Corbel" w:hAnsi="Corbel" w:cs="Arial"/>
          <w:color w:val="000000" w:themeColor="text1"/>
          <w:sz w:val="24"/>
          <w:szCs w:val="24"/>
        </w:rPr>
        <w:t xml:space="preserve"> Within one week of beginning a telework arrangement, Employee must provide [ORGANIZATION] with a list of equipment Employee is supplying that will be used in connection with the telework arrangement. </w:t>
      </w:r>
    </w:p>
    <w:p w14:paraId="79E08CAA" w14:textId="4C3BF4AB" w:rsidR="00835329" w:rsidRPr="0031035F" w:rsidRDefault="00835329" w:rsidP="00E603F8">
      <w:pPr>
        <w:numPr>
          <w:ilvl w:val="0"/>
          <w:numId w:val="3"/>
        </w:numPr>
        <w:tabs>
          <w:tab w:val="clear" w:pos="720"/>
          <w:tab w:val="num" w:pos="1170"/>
        </w:tabs>
        <w:ind w:left="1080"/>
        <w:rPr>
          <w:rFonts w:ascii="Corbel" w:hAnsi="Corbel" w:cs="Arial"/>
          <w:color w:val="000000" w:themeColor="text1"/>
          <w:sz w:val="24"/>
          <w:szCs w:val="24"/>
        </w:rPr>
      </w:pPr>
      <w:r w:rsidRPr="0031035F">
        <w:rPr>
          <w:rFonts w:ascii="Corbel" w:hAnsi="Corbel" w:cs="Arial"/>
          <w:color w:val="000000" w:themeColor="text1"/>
          <w:sz w:val="24"/>
          <w:szCs w:val="24"/>
        </w:rPr>
        <w:lastRenderedPageBreak/>
        <w:t>Employee</w:t>
      </w:r>
      <w:r w:rsidR="00362EC3">
        <w:rPr>
          <w:rFonts w:ascii="Corbel" w:hAnsi="Corbel" w:cs="Arial"/>
          <w:color w:val="000000" w:themeColor="text1"/>
          <w:sz w:val="24"/>
          <w:szCs w:val="24"/>
        </w:rPr>
        <w:t>’s</w:t>
      </w:r>
      <w:r w:rsidRPr="0031035F">
        <w:rPr>
          <w:rFonts w:ascii="Corbel" w:hAnsi="Corbel" w:cs="Arial"/>
          <w:color w:val="000000" w:themeColor="text1"/>
          <w:sz w:val="24"/>
          <w:szCs w:val="24"/>
        </w:rPr>
        <w:t xml:space="preserve"> out-of-pocket expenses for supplies, which are normally available in the employee’s regular work location, will not be reimbursed.  Other supplies, as needed, must be requested by the employee and approved by the manager.</w:t>
      </w:r>
    </w:p>
    <w:p w14:paraId="4D32DCA6" w14:textId="5277FBA2" w:rsidR="00835329" w:rsidRPr="0031035F" w:rsidRDefault="00423E48" w:rsidP="00E603F8">
      <w:pPr>
        <w:numPr>
          <w:ilvl w:val="0"/>
          <w:numId w:val="3"/>
        </w:numPr>
        <w:tabs>
          <w:tab w:val="clear" w:pos="720"/>
          <w:tab w:val="num" w:pos="1170"/>
          <w:tab w:val="num" w:pos="1530"/>
        </w:tabs>
        <w:ind w:left="1080"/>
        <w:rPr>
          <w:rFonts w:ascii="Corbel" w:hAnsi="Corbel" w:cs="Arial"/>
          <w:color w:val="000000" w:themeColor="text1"/>
          <w:sz w:val="24"/>
          <w:szCs w:val="24"/>
        </w:rPr>
      </w:pPr>
      <w:r w:rsidRPr="0031035F">
        <w:rPr>
          <w:rFonts w:ascii="Corbel" w:hAnsi="Corbel" w:cs="Arial"/>
          <w:color w:val="000000" w:themeColor="text1"/>
          <w:sz w:val="24"/>
          <w:szCs w:val="24"/>
        </w:rPr>
        <w:t>Employee</w:t>
      </w:r>
      <w:r w:rsidR="00835329" w:rsidRPr="0031035F">
        <w:rPr>
          <w:rFonts w:ascii="Corbel" w:hAnsi="Corbel" w:cs="Arial"/>
          <w:color w:val="000000" w:themeColor="text1"/>
          <w:sz w:val="24"/>
          <w:szCs w:val="24"/>
        </w:rPr>
        <w:t xml:space="preserve"> will provide his/her own Internet access</w:t>
      </w:r>
      <w:r w:rsidR="006C1658">
        <w:rPr>
          <w:rFonts w:ascii="Corbel" w:hAnsi="Corbel" w:cs="Arial"/>
          <w:color w:val="000000" w:themeColor="text1"/>
          <w:sz w:val="24"/>
          <w:szCs w:val="24"/>
        </w:rPr>
        <w:t xml:space="preserve"> and equipment necessary to access the Internet</w:t>
      </w:r>
      <w:r w:rsidR="00835329" w:rsidRPr="0031035F">
        <w:rPr>
          <w:rFonts w:ascii="Corbel" w:hAnsi="Corbel" w:cs="Arial"/>
          <w:color w:val="000000" w:themeColor="text1"/>
          <w:sz w:val="24"/>
          <w:szCs w:val="24"/>
        </w:rPr>
        <w:t>.</w:t>
      </w:r>
      <w:r w:rsidR="00DA6986">
        <w:rPr>
          <w:rFonts w:ascii="Corbel" w:hAnsi="Corbel" w:cs="Arial"/>
          <w:color w:val="000000" w:themeColor="text1"/>
          <w:sz w:val="24"/>
          <w:szCs w:val="24"/>
        </w:rPr>
        <w:t xml:space="preserve">  </w:t>
      </w:r>
      <w:commentRangeStart w:id="4"/>
      <w:r w:rsidR="00DA6986">
        <w:rPr>
          <w:rFonts w:ascii="Corbel" w:hAnsi="Corbel" w:cs="Arial"/>
          <w:color w:val="000000" w:themeColor="text1"/>
          <w:sz w:val="24"/>
          <w:szCs w:val="24"/>
        </w:rPr>
        <w:t xml:space="preserve">When using a public network, Employee must access </w:t>
      </w:r>
      <w:r w:rsidR="00CB745E">
        <w:rPr>
          <w:rFonts w:ascii="Corbel" w:hAnsi="Corbel" w:cs="Arial"/>
          <w:color w:val="000000" w:themeColor="text1"/>
          <w:sz w:val="24"/>
          <w:szCs w:val="24"/>
        </w:rPr>
        <w:t>[ORGANIZATION]</w:t>
      </w:r>
      <w:r w:rsidR="00DA6986">
        <w:rPr>
          <w:rFonts w:ascii="Corbel" w:hAnsi="Corbel" w:cs="Arial"/>
          <w:color w:val="000000" w:themeColor="text1"/>
          <w:sz w:val="24"/>
          <w:szCs w:val="24"/>
        </w:rPr>
        <w:t>’s Virtual Private Network to ensure that internet transmissions are secure.</w:t>
      </w:r>
      <w:r w:rsidR="00835329" w:rsidRPr="0031035F">
        <w:rPr>
          <w:rFonts w:ascii="Corbel" w:hAnsi="Corbel" w:cs="Arial"/>
          <w:color w:val="000000" w:themeColor="text1"/>
          <w:sz w:val="24"/>
          <w:szCs w:val="24"/>
        </w:rPr>
        <w:t xml:space="preserve">  </w:t>
      </w:r>
      <w:commentRangeEnd w:id="4"/>
      <w:r w:rsidR="00E93079">
        <w:rPr>
          <w:rStyle w:val="CommentReference"/>
        </w:rPr>
        <w:commentReference w:id="4"/>
      </w:r>
    </w:p>
    <w:p w14:paraId="5CEC0010" w14:textId="6AD9783D" w:rsidR="00835329" w:rsidRPr="00E603F8" w:rsidRDefault="00835329" w:rsidP="00E603F8">
      <w:pPr>
        <w:pStyle w:val="ListParagraph"/>
        <w:numPr>
          <w:ilvl w:val="0"/>
          <w:numId w:val="15"/>
        </w:numPr>
        <w:tabs>
          <w:tab w:val="left" w:pos="1080"/>
          <w:tab w:val="num" w:pos="1530"/>
        </w:tabs>
        <w:ind w:left="1080"/>
        <w:rPr>
          <w:rFonts w:ascii="Corbel" w:hAnsi="Corbel" w:cs="Arial"/>
          <w:color w:val="000000" w:themeColor="text1"/>
          <w:sz w:val="24"/>
          <w:szCs w:val="24"/>
        </w:rPr>
      </w:pPr>
      <w:r w:rsidRPr="00E603F8">
        <w:rPr>
          <w:rFonts w:ascii="Corbel" w:hAnsi="Corbel" w:cs="Arial"/>
          <w:color w:val="000000" w:themeColor="text1"/>
          <w:sz w:val="24"/>
          <w:szCs w:val="24"/>
        </w:rPr>
        <w:t xml:space="preserve">Use of </w:t>
      </w:r>
      <w:r w:rsidR="00CB745E" w:rsidRPr="00E603F8">
        <w:rPr>
          <w:rFonts w:ascii="Corbel" w:hAnsi="Corbel" w:cs="Arial"/>
          <w:color w:val="000000" w:themeColor="text1"/>
          <w:sz w:val="24"/>
          <w:szCs w:val="24"/>
        </w:rPr>
        <w:t>[ORGANIZATION]</w:t>
      </w:r>
      <w:r w:rsidR="00423E48" w:rsidRPr="00E603F8">
        <w:rPr>
          <w:rFonts w:ascii="Corbel" w:hAnsi="Corbel" w:cs="Arial"/>
          <w:color w:val="000000" w:themeColor="text1"/>
          <w:sz w:val="24"/>
          <w:szCs w:val="24"/>
        </w:rPr>
        <w:t xml:space="preserve"> equipment,</w:t>
      </w:r>
      <w:r w:rsidRPr="00E603F8">
        <w:rPr>
          <w:rFonts w:ascii="Corbel" w:hAnsi="Corbel" w:cs="Arial"/>
          <w:color w:val="000000" w:themeColor="text1"/>
          <w:sz w:val="24"/>
          <w:szCs w:val="24"/>
        </w:rPr>
        <w:t xml:space="preserve"> communications and software systems by </w:t>
      </w:r>
      <w:r w:rsidR="00E603F8" w:rsidRPr="00E603F8">
        <w:rPr>
          <w:rFonts w:ascii="Corbel" w:hAnsi="Corbel" w:cs="Arial"/>
          <w:color w:val="000000" w:themeColor="text1"/>
          <w:sz w:val="24"/>
          <w:szCs w:val="24"/>
        </w:rPr>
        <w:t>telework</w:t>
      </w:r>
      <w:r w:rsidRPr="00E603F8">
        <w:rPr>
          <w:rFonts w:ascii="Corbel" w:hAnsi="Corbel" w:cs="Arial"/>
          <w:color w:val="000000" w:themeColor="text1"/>
          <w:sz w:val="24"/>
          <w:szCs w:val="24"/>
        </w:rPr>
        <w:t xml:space="preserve"> employees is subject to </w:t>
      </w:r>
      <w:r w:rsidR="00CB745E" w:rsidRPr="00E603F8">
        <w:rPr>
          <w:rFonts w:ascii="Corbel" w:hAnsi="Corbel" w:cs="Arial"/>
          <w:color w:val="000000" w:themeColor="text1"/>
          <w:sz w:val="24"/>
          <w:szCs w:val="24"/>
        </w:rPr>
        <w:t>[ORGANIZATION]</w:t>
      </w:r>
      <w:r w:rsidR="00423E48" w:rsidRPr="00E603F8">
        <w:rPr>
          <w:rFonts w:ascii="Corbel" w:hAnsi="Corbel" w:cs="Arial"/>
          <w:color w:val="000000" w:themeColor="text1"/>
          <w:sz w:val="24"/>
          <w:szCs w:val="24"/>
        </w:rPr>
        <w:t>’s</w:t>
      </w:r>
      <w:r w:rsidRPr="00E603F8">
        <w:rPr>
          <w:rFonts w:ascii="Corbel" w:hAnsi="Corbel" w:cs="Arial"/>
          <w:color w:val="000000" w:themeColor="text1"/>
          <w:sz w:val="24"/>
          <w:szCs w:val="24"/>
        </w:rPr>
        <w:t xml:space="preserve"> policies on “Communications and Software Systems” as described in this </w:t>
      </w:r>
      <w:commentRangeStart w:id="5"/>
      <w:r w:rsidRPr="00E603F8">
        <w:rPr>
          <w:rFonts w:ascii="Corbel" w:hAnsi="Corbel" w:cs="Arial"/>
          <w:color w:val="000000" w:themeColor="text1"/>
          <w:sz w:val="24"/>
          <w:szCs w:val="24"/>
        </w:rPr>
        <w:t>handbook</w:t>
      </w:r>
      <w:commentRangeEnd w:id="5"/>
      <w:r w:rsidR="00423E48" w:rsidRPr="0031035F">
        <w:rPr>
          <w:rStyle w:val="CommentReference"/>
          <w:rFonts w:ascii="Corbel" w:hAnsi="Corbel"/>
          <w:color w:val="000000" w:themeColor="text1"/>
          <w:sz w:val="24"/>
          <w:szCs w:val="24"/>
        </w:rPr>
        <w:commentReference w:id="5"/>
      </w:r>
      <w:r w:rsidRPr="00E603F8">
        <w:rPr>
          <w:rFonts w:ascii="Corbel" w:hAnsi="Corbel" w:cs="Arial"/>
          <w:color w:val="000000" w:themeColor="text1"/>
          <w:sz w:val="24"/>
          <w:szCs w:val="24"/>
        </w:rPr>
        <w:t>.</w:t>
      </w:r>
    </w:p>
    <w:p w14:paraId="64CB4EA3" w14:textId="5EE192DB" w:rsidR="00835329" w:rsidRPr="00E603F8" w:rsidRDefault="00835329" w:rsidP="00E603F8">
      <w:pPr>
        <w:pStyle w:val="ListParagraph"/>
        <w:numPr>
          <w:ilvl w:val="0"/>
          <w:numId w:val="15"/>
        </w:numPr>
        <w:tabs>
          <w:tab w:val="left" w:pos="1080"/>
          <w:tab w:val="num" w:pos="1620"/>
        </w:tabs>
        <w:ind w:left="1080"/>
        <w:rPr>
          <w:rFonts w:ascii="Corbel" w:hAnsi="Corbel" w:cs="Arial"/>
          <w:color w:val="000000" w:themeColor="text1"/>
          <w:sz w:val="24"/>
          <w:szCs w:val="24"/>
        </w:rPr>
      </w:pPr>
      <w:r w:rsidRPr="00E603F8">
        <w:rPr>
          <w:rFonts w:ascii="Corbel" w:hAnsi="Corbel" w:cs="Arial"/>
          <w:color w:val="000000" w:themeColor="text1"/>
          <w:sz w:val="24"/>
          <w:szCs w:val="24"/>
        </w:rPr>
        <w:t xml:space="preserve">A computer used for </w:t>
      </w:r>
      <w:r w:rsidR="00CB745E" w:rsidRPr="00E603F8">
        <w:rPr>
          <w:rFonts w:ascii="Corbel" w:hAnsi="Corbel" w:cs="Arial"/>
          <w:color w:val="000000" w:themeColor="text1"/>
          <w:sz w:val="24"/>
          <w:szCs w:val="24"/>
        </w:rPr>
        <w:t>[ORGANIZATION]</w:t>
      </w:r>
      <w:r w:rsidR="00423E48" w:rsidRPr="00E603F8">
        <w:rPr>
          <w:rFonts w:ascii="Corbel" w:hAnsi="Corbel" w:cs="Arial"/>
          <w:color w:val="000000" w:themeColor="text1"/>
          <w:sz w:val="24"/>
          <w:szCs w:val="24"/>
        </w:rPr>
        <w:t>’s</w:t>
      </w:r>
      <w:r w:rsidRPr="00E603F8">
        <w:rPr>
          <w:rFonts w:ascii="Corbel" w:hAnsi="Corbel" w:cs="Arial"/>
          <w:color w:val="000000" w:themeColor="text1"/>
          <w:sz w:val="24"/>
          <w:szCs w:val="24"/>
        </w:rPr>
        <w:t xml:space="preserve"> business must be plugged into a surge protector and have current virus protection maintained.</w:t>
      </w:r>
    </w:p>
    <w:p w14:paraId="6694A179" w14:textId="3B0E784B" w:rsidR="00835329" w:rsidRPr="00E603F8" w:rsidRDefault="00DA6986" w:rsidP="00E603F8">
      <w:pPr>
        <w:pStyle w:val="ListParagraph"/>
        <w:numPr>
          <w:ilvl w:val="0"/>
          <w:numId w:val="15"/>
        </w:numPr>
        <w:tabs>
          <w:tab w:val="left" w:pos="1080"/>
          <w:tab w:val="num" w:pos="1620"/>
        </w:tabs>
        <w:ind w:left="1080"/>
        <w:rPr>
          <w:rFonts w:ascii="Corbel" w:hAnsi="Corbel" w:cs="Arial"/>
          <w:color w:val="000000" w:themeColor="text1"/>
          <w:sz w:val="24"/>
          <w:szCs w:val="24"/>
        </w:rPr>
      </w:pPr>
      <w:r w:rsidRPr="00E603F8">
        <w:rPr>
          <w:rFonts w:ascii="Corbel" w:hAnsi="Corbel" w:cs="Arial"/>
          <w:color w:val="000000" w:themeColor="text1"/>
          <w:sz w:val="24"/>
          <w:szCs w:val="24"/>
        </w:rPr>
        <w:t xml:space="preserve">Materials designated by </w:t>
      </w:r>
      <w:r w:rsidR="00CB745E" w:rsidRPr="00E603F8">
        <w:rPr>
          <w:rFonts w:ascii="Corbel" w:hAnsi="Corbel" w:cs="Arial"/>
          <w:color w:val="000000" w:themeColor="text1"/>
          <w:sz w:val="24"/>
          <w:szCs w:val="24"/>
        </w:rPr>
        <w:t>[ORGANIZATION]</w:t>
      </w:r>
      <w:r w:rsidRPr="00E603F8">
        <w:rPr>
          <w:rFonts w:ascii="Corbel" w:hAnsi="Corbel" w:cs="Arial"/>
          <w:color w:val="000000" w:themeColor="text1"/>
          <w:sz w:val="24"/>
          <w:szCs w:val="24"/>
        </w:rPr>
        <w:t xml:space="preserve"> as “Confidential”</w:t>
      </w:r>
      <w:r w:rsidR="00835329" w:rsidRPr="00E603F8">
        <w:rPr>
          <w:rFonts w:ascii="Corbel" w:hAnsi="Corbel" w:cs="Arial"/>
          <w:color w:val="000000" w:themeColor="text1"/>
          <w:sz w:val="24"/>
          <w:szCs w:val="24"/>
        </w:rPr>
        <w:t xml:space="preserve"> shall not be removed from the </w:t>
      </w:r>
      <w:r w:rsidR="00CB745E" w:rsidRPr="00E603F8">
        <w:rPr>
          <w:rFonts w:ascii="Corbel" w:hAnsi="Corbel" w:cs="Arial"/>
          <w:color w:val="000000" w:themeColor="text1"/>
          <w:sz w:val="24"/>
          <w:szCs w:val="24"/>
        </w:rPr>
        <w:t>[ORGANIZATION]</w:t>
      </w:r>
      <w:r w:rsidR="00423E48" w:rsidRPr="00E603F8">
        <w:rPr>
          <w:rFonts w:ascii="Corbel" w:hAnsi="Corbel" w:cs="Arial"/>
          <w:color w:val="000000" w:themeColor="text1"/>
          <w:sz w:val="24"/>
          <w:szCs w:val="24"/>
        </w:rPr>
        <w:t>’s</w:t>
      </w:r>
      <w:r w:rsidR="00835329" w:rsidRPr="00E603F8">
        <w:rPr>
          <w:rFonts w:ascii="Corbel" w:hAnsi="Corbel" w:cs="Arial"/>
          <w:color w:val="000000" w:themeColor="text1"/>
          <w:sz w:val="24"/>
          <w:szCs w:val="24"/>
        </w:rPr>
        <w:t xml:space="preserve"> on-site work location or accessed through the computer unless approved in advance by </w:t>
      </w:r>
      <w:r w:rsidR="006C1658" w:rsidRPr="00E603F8">
        <w:rPr>
          <w:rFonts w:ascii="Corbel" w:hAnsi="Corbel" w:cs="Arial"/>
          <w:color w:val="000000" w:themeColor="text1"/>
          <w:sz w:val="24"/>
          <w:szCs w:val="24"/>
        </w:rPr>
        <w:t>Employee’s</w:t>
      </w:r>
      <w:r w:rsidR="00835329" w:rsidRPr="00E603F8">
        <w:rPr>
          <w:rFonts w:ascii="Corbel" w:hAnsi="Corbel" w:cs="Arial"/>
          <w:color w:val="000000" w:themeColor="text1"/>
          <w:sz w:val="24"/>
          <w:szCs w:val="24"/>
        </w:rPr>
        <w:t xml:space="preserve"> manager and the appropriate security access </w:t>
      </w:r>
      <w:commentRangeStart w:id="6"/>
      <w:r w:rsidR="00835329" w:rsidRPr="00E603F8">
        <w:rPr>
          <w:rFonts w:ascii="Corbel" w:hAnsi="Corbel" w:cs="Arial"/>
          <w:color w:val="000000" w:themeColor="text1"/>
          <w:sz w:val="24"/>
          <w:szCs w:val="24"/>
        </w:rPr>
        <w:t>administrator</w:t>
      </w:r>
      <w:commentRangeEnd w:id="6"/>
      <w:r>
        <w:rPr>
          <w:rStyle w:val="CommentReference"/>
        </w:rPr>
        <w:commentReference w:id="6"/>
      </w:r>
      <w:r w:rsidR="00835329" w:rsidRPr="00E603F8">
        <w:rPr>
          <w:rFonts w:ascii="Corbel" w:hAnsi="Corbel" w:cs="Arial"/>
          <w:color w:val="000000" w:themeColor="text1"/>
          <w:sz w:val="24"/>
          <w:szCs w:val="24"/>
        </w:rPr>
        <w:t>.</w:t>
      </w:r>
    </w:p>
    <w:p w14:paraId="2AAACBFA" w14:textId="33094DCF" w:rsidR="00835329" w:rsidRDefault="006C1658" w:rsidP="00E603F8">
      <w:pPr>
        <w:numPr>
          <w:ilvl w:val="0"/>
          <w:numId w:val="3"/>
        </w:numPr>
        <w:tabs>
          <w:tab w:val="clear" w:pos="720"/>
          <w:tab w:val="num" w:pos="1170"/>
          <w:tab w:val="num" w:pos="1620"/>
        </w:tabs>
        <w:ind w:left="1080"/>
        <w:rPr>
          <w:rFonts w:ascii="Corbel" w:hAnsi="Corbel" w:cs="Arial"/>
          <w:color w:val="000000" w:themeColor="text1"/>
          <w:sz w:val="24"/>
          <w:szCs w:val="24"/>
        </w:rPr>
      </w:pPr>
      <w:r>
        <w:rPr>
          <w:rFonts w:ascii="Corbel" w:hAnsi="Corbel" w:cs="Arial"/>
          <w:color w:val="000000" w:themeColor="text1"/>
          <w:sz w:val="24"/>
          <w:szCs w:val="24"/>
        </w:rPr>
        <w:t>E</w:t>
      </w:r>
      <w:r w:rsidR="00835329" w:rsidRPr="0031035F">
        <w:rPr>
          <w:rFonts w:ascii="Corbel" w:hAnsi="Corbel" w:cs="Arial"/>
          <w:color w:val="000000" w:themeColor="text1"/>
          <w:sz w:val="24"/>
          <w:szCs w:val="24"/>
        </w:rPr>
        <w:t xml:space="preserve">mployee shall promptly notify his/her manager when unable to perform work assignments due to the equipment failure or other unforeseen circumstances.  The employee may be assigned to another project and/or </w:t>
      </w:r>
      <w:r w:rsidR="00362EC3">
        <w:rPr>
          <w:rFonts w:ascii="Corbel" w:hAnsi="Corbel" w:cs="Arial"/>
          <w:color w:val="000000" w:themeColor="text1"/>
          <w:sz w:val="24"/>
          <w:szCs w:val="24"/>
        </w:rPr>
        <w:t xml:space="preserve">a </w:t>
      </w:r>
      <w:r w:rsidR="00835329" w:rsidRPr="0031035F">
        <w:rPr>
          <w:rFonts w:ascii="Corbel" w:hAnsi="Corbel" w:cs="Arial"/>
          <w:color w:val="000000" w:themeColor="text1"/>
          <w:sz w:val="24"/>
          <w:szCs w:val="24"/>
        </w:rPr>
        <w:t xml:space="preserve">work location that may necessitate termination of the </w:t>
      </w:r>
      <w:r w:rsidR="00E603F8">
        <w:rPr>
          <w:rFonts w:ascii="Corbel" w:hAnsi="Corbel" w:cs="Arial"/>
          <w:color w:val="000000" w:themeColor="text1"/>
          <w:sz w:val="24"/>
          <w:szCs w:val="24"/>
        </w:rPr>
        <w:t>telework</w:t>
      </w:r>
      <w:r w:rsidR="00835329" w:rsidRPr="0031035F">
        <w:rPr>
          <w:rFonts w:ascii="Corbel" w:hAnsi="Corbel" w:cs="Arial"/>
          <w:color w:val="000000" w:themeColor="text1"/>
          <w:sz w:val="24"/>
          <w:szCs w:val="24"/>
        </w:rPr>
        <w:t xml:space="preserve"> agreement</w:t>
      </w:r>
      <w:r w:rsidR="00A37AE5">
        <w:rPr>
          <w:rFonts w:ascii="Corbel" w:hAnsi="Corbel" w:cs="Arial"/>
          <w:color w:val="000000" w:themeColor="text1"/>
          <w:sz w:val="24"/>
          <w:szCs w:val="24"/>
        </w:rPr>
        <w:t>, or the employee may be required to use vacation time to cover the hours the Employee is unable to telecommute</w:t>
      </w:r>
      <w:r w:rsidR="00835329" w:rsidRPr="0031035F">
        <w:rPr>
          <w:rFonts w:ascii="Corbel" w:hAnsi="Corbel" w:cs="Arial"/>
          <w:color w:val="000000" w:themeColor="text1"/>
          <w:sz w:val="24"/>
          <w:szCs w:val="24"/>
        </w:rPr>
        <w:t>.</w:t>
      </w:r>
      <w:r w:rsidR="00423E48" w:rsidRPr="0031035F">
        <w:rPr>
          <w:rFonts w:ascii="Corbel" w:hAnsi="Corbel" w:cs="Arial"/>
          <w:color w:val="000000" w:themeColor="text1"/>
          <w:sz w:val="24"/>
          <w:szCs w:val="24"/>
        </w:rPr>
        <w:t xml:space="preserve">  </w:t>
      </w:r>
    </w:p>
    <w:p w14:paraId="5A26B7B7" w14:textId="757BA974" w:rsidR="0052707E" w:rsidRPr="0031035F" w:rsidRDefault="0052707E" w:rsidP="00E603F8">
      <w:pPr>
        <w:numPr>
          <w:ilvl w:val="0"/>
          <w:numId w:val="3"/>
        </w:numPr>
        <w:tabs>
          <w:tab w:val="clear" w:pos="720"/>
          <w:tab w:val="num" w:pos="1170"/>
          <w:tab w:val="num" w:pos="1620"/>
        </w:tabs>
        <w:ind w:left="1080"/>
        <w:rPr>
          <w:rFonts w:ascii="Corbel" w:hAnsi="Corbel" w:cs="Arial"/>
          <w:color w:val="000000" w:themeColor="text1"/>
          <w:sz w:val="24"/>
          <w:szCs w:val="24"/>
        </w:rPr>
      </w:pPr>
      <w:r>
        <w:rPr>
          <w:rFonts w:ascii="Corbel" w:hAnsi="Corbel" w:cs="Arial"/>
          <w:color w:val="000000" w:themeColor="text1"/>
          <w:sz w:val="24"/>
          <w:szCs w:val="24"/>
        </w:rPr>
        <w:t>[ORGANIZATION] may pursue recovery for [ORGANIZATION] property that is damaged, destroyed, or stolen while in the employee’s care, custody, or control if such loss results from the employee’s intentional act or negligence.</w:t>
      </w:r>
    </w:p>
    <w:p w14:paraId="0E97616C" w14:textId="77777777" w:rsidR="00E603F8" w:rsidRDefault="00A73EF4" w:rsidP="00A73EF4">
      <w:pPr>
        <w:pStyle w:val="PlainText"/>
        <w:spacing w:beforeLines="120" w:before="288"/>
        <w:jc w:val="both"/>
        <w:rPr>
          <w:rFonts w:ascii="Corbel" w:hAnsi="Corbel" w:cs="Arial"/>
          <w:b/>
          <w:bCs/>
          <w:sz w:val="24"/>
          <w:szCs w:val="24"/>
        </w:rPr>
      </w:pPr>
      <w:r w:rsidRPr="00E603F8">
        <w:rPr>
          <w:rFonts w:ascii="Corbel" w:hAnsi="Corbel" w:cs="Arial"/>
          <w:b/>
          <w:bCs/>
          <w:sz w:val="24"/>
          <w:szCs w:val="24"/>
        </w:rPr>
        <w:t>Security</w:t>
      </w:r>
    </w:p>
    <w:p w14:paraId="7C7682D3" w14:textId="6624E1B1" w:rsidR="00A73EF4" w:rsidRPr="00A73EF4" w:rsidRDefault="00A73EF4" w:rsidP="00A73EF4">
      <w:pPr>
        <w:pStyle w:val="PlainText"/>
        <w:spacing w:beforeLines="120" w:before="288"/>
        <w:jc w:val="both"/>
        <w:rPr>
          <w:rFonts w:ascii="Corbel" w:hAnsi="Corbel" w:cs="Arial"/>
          <w:sz w:val="24"/>
          <w:szCs w:val="24"/>
        </w:rPr>
      </w:pPr>
      <w:r w:rsidRPr="00A73EF4">
        <w:rPr>
          <w:rFonts w:ascii="Corbel" w:hAnsi="Corbel" w:cs="Arial"/>
          <w:sz w:val="24"/>
          <w:szCs w:val="24"/>
        </w:rPr>
        <w:t>Teleworking employees must protect [</w:t>
      </w:r>
      <w:r w:rsidR="00F8675D">
        <w:rPr>
          <w:rFonts w:ascii="Corbel" w:hAnsi="Corbel" w:cs="Arial"/>
          <w:sz w:val="24"/>
          <w:szCs w:val="24"/>
        </w:rPr>
        <w:t>ORGANIZATION</w:t>
      </w:r>
      <w:r w:rsidRPr="00A73EF4">
        <w:rPr>
          <w:rFonts w:ascii="Corbel" w:hAnsi="Corbel" w:cs="Arial"/>
          <w:sz w:val="24"/>
          <w:szCs w:val="24"/>
        </w:rPr>
        <w:t>]</w:t>
      </w:r>
      <w:r w:rsidR="00E603F8">
        <w:rPr>
          <w:rFonts w:ascii="Corbel" w:hAnsi="Corbel" w:cs="Arial"/>
          <w:sz w:val="24"/>
          <w:szCs w:val="24"/>
        </w:rPr>
        <w:t>’s</w:t>
      </w:r>
      <w:r w:rsidRPr="00A73EF4">
        <w:rPr>
          <w:rFonts w:ascii="Corbel" w:hAnsi="Corbel" w:cs="Arial"/>
          <w:sz w:val="24"/>
          <w:szCs w:val="24"/>
        </w:rPr>
        <w:t xml:space="preserve"> information from unauthorized disclosure or damage </w:t>
      </w:r>
      <w:r w:rsidR="00E603F8">
        <w:rPr>
          <w:rFonts w:ascii="Corbel" w:hAnsi="Corbel" w:cs="Arial"/>
          <w:sz w:val="24"/>
          <w:szCs w:val="24"/>
        </w:rPr>
        <w:t xml:space="preserve">in compliance with Federal and Oregon law, and [ORGANIZATION]’s rules and policies.  </w:t>
      </w:r>
      <w:r w:rsidRPr="00A73EF4">
        <w:rPr>
          <w:rFonts w:ascii="Corbel" w:hAnsi="Corbel" w:cs="Arial"/>
          <w:sz w:val="24"/>
          <w:szCs w:val="24"/>
        </w:rPr>
        <w:t xml:space="preserve">Work done at an employee’s telework site is regarded as official </w:t>
      </w:r>
      <w:r w:rsidR="00F8675D">
        <w:rPr>
          <w:rFonts w:ascii="Corbel" w:hAnsi="Corbel" w:cs="Arial"/>
          <w:sz w:val="24"/>
          <w:szCs w:val="24"/>
        </w:rPr>
        <w:t>[ORGANIZATION</w:t>
      </w:r>
      <w:r w:rsidRPr="00A73EF4">
        <w:rPr>
          <w:rFonts w:ascii="Corbel" w:hAnsi="Corbel" w:cs="Arial"/>
          <w:sz w:val="24"/>
          <w:szCs w:val="24"/>
        </w:rPr>
        <w:t>] business. All records, documents, and correspondence, either in paper or electronic form must be safeguarded for return to [</w:t>
      </w:r>
      <w:r w:rsidR="00F8675D">
        <w:rPr>
          <w:rFonts w:ascii="Corbel" w:hAnsi="Corbel" w:cs="Arial"/>
          <w:sz w:val="24"/>
          <w:szCs w:val="24"/>
        </w:rPr>
        <w:t>ORGANIZATION</w:t>
      </w:r>
      <w:r w:rsidRPr="00A73EF4">
        <w:rPr>
          <w:rFonts w:ascii="Corbel" w:hAnsi="Corbel" w:cs="Arial"/>
          <w:sz w:val="24"/>
          <w:szCs w:val="24"/>
        </w:rPr>
        <w:t xml:space="preserve">]. </w:t>
      </w:r>
      <w:r w:rsidR="00575B06">
        <w:rPr>
          <w:rFonts w:ascii="Corbel" w:hAnsi="Corbel" w:cs="Arial"/>
          <w:sz w:val="24"/>
          <w:szCs w:val="24"/>
        </w:rPr>
        <w:t>D</w:t>
      </w:r>
      <w:r w:rsidRPr="00A73EF4">
        <w:rPr>
          <w:rFonts w:ascii="Corbel" w:hAnsi="Corbel" w:cs="Arial"/>
          <w:sz w:val="24"/>
          <w:szCs w:val="24"/>
        </w:rPr>
        <w:t xml:space="preserve">estruction of records should be done only in accordance with </w:t>
      </w:r>
      <w:r w:rsidR="00575B06">
        <w:rPr>
          <w:rFonts w:ascii="Corbel" w:hAnsi="Corbel" w:cs="Arial"/>
          <w:sz w:val="24"/>
          <w:szCs w:val="24"/>
        </w:rPr>
        <w:t>Oregon or federal law</w:t>
      </w:r>
      <w:r w:rsidR="00575B06" w:rsidRPr="00A73EF4">
        <w:rPr>
          <w:rFonts w:ascii="Corbel" w:hAnsi="Corbel" w:cs="Arial"/>
          <w:sz w:val="24"/>
          <w:szCs w:val="24"/>
        </w:rPr>
        <w:t xml:space="preserve"> </w:t>
      </w:r>
      <w:r w:rsidRPr="00A73EF4">
        <w:rPr>
          <w:rFonts w:ascii="Corbel" w:hAnsi="Corbel" w:cs="Arial"/>
          <w:sz w:val="24"/>
          <w:szCs w:val="24"/>
        </w:rPr>
        <w:t>and [</w:t>
      </w:r>
      <w:r w:rsidR="00F8675D">
        <w:rPr>
          <w:rFonts w:ascii="Corbel" w:hAnsi="Corbel" w:cs="Arial"/>
          <w:sz w:val="24"/>
          <w:szCs w:val="24"/>
        </w:rPr>
        <w:t>ORGANIZATION</w:t>
      </w:r>
      <w:r w:rsidRPr="00A73EF4">
        <w:rPr>
          <w:rFonts w:ascii="Corbel" w:hAnsi="Corbel" w:cs="Arial"/>
          <w:sz w:val="24"/>
          <w:szCs w:val="24"/>
        </w:rPr>
        <w:t>] policy, and with the knowledge of the employee’s supervisor. Electronic/computer files are considered [</w:t>
      </w:r>
      <w:r w:rsidR="00F8675D">
        <w:rPr>
          <w:rFonts w:ascii="Corbel" w:hAnsi="Corbel" w:cs="Arial"/>
          <w:sz w:val="24"/>
          <w:szCs w:val="24"/>
        </w:rPr>
        <w:t>ORGANIZATION</w:t>
      </w:r>
      <w:r w:rsidRPr="00A73EF4">
        <w:rPr>
          <w:rFonts w:ascii="Corbel" w:hAnsi="Corbel" w:cs="Arial"/>
          <w:sz w:val="24"/>
          <w:szCs w:val="24"/>
        </w:rPr>
        <w:t>] records and shall be protected as such</w:t>
      </w:r>
      <w:r w:rsidR="00575B06">
        <w:rPr>
          <w:rFonts w:ascii="Corbel" w:hAnsi="Corbel" w:cs="Arial"/>
          <w:sz w:val="24"/>
          <w:szCs w:val="24"/>
        </w:rPr>
        <w:t>.</w:t>
      </w:r>
      <w:r w:rsidRPr="00A73EF4">
        <w:rPr>
          <w:rFonts w:ascii="Corbel" w:hAnsi="Corbel" w:cs="Arial"/>
          <w:sz w:val="24"/>
          <w:szCs w:val="24"/>
        </w:rPr>
        <w:t xml:space="preserve"> Employees must surrender all [</w:t>
      </w:r>
      <w:r w:rsidR="00F8675D">
        <w:rPr>
          <w:rFonts w:ascii="Corbel" w:hAnsi="Corbel" w:cs="Arial"/>
          <w:sz w:val="24"/>
          <w:szCs w:val="24"/>
        </w:rPr>
        <w:t>ORGANIZATION</w:t>
      </w:r>
      <w:r w:rsidRPr="00A73EF4">
        <w:rPr>
          <w:rFonts w:ascii="Corbel" w:hAnsi="Corbel" w:cs="Arial"/>
          <w:sz w:val="24"/>
          <w:szCs w:val="24"/>
        </w:rPr>
        <w:t>]-owned equipment and/or data documents immediately upon request.</w:t>
      </w:r>
    </w:p>
    <w:p w14:paraId="1ADF3CB1" w14:textId="77777777" w:rsidR="00F1300D" w:rsidRDefault="00F1300D" w:rsidP="005A4EB6">
      <w:pPr>
        <w:tabs>
          <w:tab w:val="left" w:pos="450"/>
        </w:tabs>
        <w:rPr>
          <w:rFonts w:ascii="Corbel" w:hAnsi="Corbel" w:cs="Arial"/>
          <w:b/>
          <w:color w:val="000000" w:themeColor="text1"/>
          <w:sz w:val="24"/>
          <w:szCs w:val="24"/>
        </w:rPr>
      </w:pPr>
    </w:p>
    <w:p w14:paraId="755FEE50" w14:textId="60D162B5" w:rsidR="00835329" w:rsidRPr="0031035F" w:rsidRDefault="00423E48" w:rsidP="005A4EB6">
      <w:pPr>
        <w:tabs>
          <w:tab w:val="left" w:pos="450"/>
        </w:tabs>
        <w:rPr>
          <w:rFonts w:ascii="Corbel" w:hAnsi="Corbel" w:cs="Arial"/>
          <w:b/>
          <w:color w:val="000000" w:themeColor="text1"/>
          <w:sz w:val="24"/>
          <w:szCs w:val="24"/>
        </w:rPr>
      </w:pPr>
      <w:r w:rsidRPr="0031035F">
        <w:rPr>
          <w:rFonts w:ascii="Corbel" w:hAnsi="Corbel" w:cs="Arial"/>
          <w:b/>
          <w:color w:val="000000" w:themeColor="text1"/>
          <w:sz w:val="24"/>
          <w:szCs w:val="24"/>
        </w:rPr>
        <w:t xml:space="preserve">Requesting a </w:t>
      </w:r>
      <w:r w:rsidR="00E603F8">
        <w:rPr>
          <w:rFonts w:ascii="Corbel" w:hAnsi="Corbel" w:cs="Arial"/>
          <w:b/>
          <w:color w:val="000000" w:themeColor="text1"/>
          <w:sz w:val="24"/>
          <w:szCs w:val="24"/>
        </w:rPr>
        <w:t>Telework</w:t>
      </w:r>
      <w:r w:rsidRPr="0031035F">
        <w:rPr>
          <w:rFonts w:ascii="Corbel" w:hAnsi="Corbel" w:cs="Arial"/>
          <w:b/>
          <w:color w:val="000000" w:themeColor="text1"/>
          <w:sz w:val="24"/>
          <w:szCs w:val="24"/>
        </w:rPr>
        <w:t xml:space="preserve"> Arrangement</w:t>
      </w:r>
    </w:p>
    <w:p w14:paraId="7C46719D" w14:textId="3847BB75" w:rsidR="00835329" w:rsidRPr="0031035F" w:rsidRDefault="00835329" w:rsidP="005A4EB6">
      <w:pPr>
        <w:tabs>
          <w:tab w:val="num" w:pos="990"/>
        </w:tabs>
        <w:rPr>
          <w:rFonts w:ascii="Corbel" w:hAnsi="Corbel" w:cs="Arial"/>
          <w:color w:val="000000" w:themeColor="text1"/>
          <w:sz w:val="24"/>
          <w:szCs w:val="24"/>
        </w:rPr>
      </w:pPr>
    </w:p>
    <w:p w14:paraId="536E2904" w14:textId="4EC8514E" w:rsidR="00E603F8" w:rsidRDefault="00423E48" w:rsidP="00E603F8">
      <w:pPr>
        <w:tabs>
          <w:tab w:val="num" w:pos="990"/>
        </w:tabs>
        <w:rPr>
          <w:rFonts w:ascii="Corbel" w:hAnsi="Corbel" w:cs="Arial"/>
          <w:color w:val="000000" w:themeColor="text1"/>
          <w:sz w:val="24"/>
          <w:szCs w:val="24"/>
        </w:rPr>
      </w:pPr>
      <w:r w:rsidRPr="0031035F">
        <w:rPr>
          <w:rFonts w:ascii="Corbel" w:hAnsi="Corbel" w:cs="Arial"/>
          <w:color w:val="000000" w:themeColor="text1"/>
          <w:sz w:val="24"/>
          <w:szCs w:val="24"/>
        </w:rPr>
        <w:t xml:space="preserve">Employees interested in requesting a </w:t>
      </w:r>
      <w:r w:rsidR="00E603F8">
        <w:rPr>
          <w:rFonts w:ascii="Corbel" w:hAnsi="Corbel" w:cs="Arial"/>
          <w:color w:val="000000" w:themeColor="text1"/>
          <w:sz w:val="24"/>
          <w:szCs w:val="24"/>
        </w:rPr>
        <w:t>telework</w:t>
      </w:r>
      <w:r w:rsidRPr="0031035F">
        <w:rPr>
          <w:rFonts w:ascii="Corbel" w:hAnsi="Corbel" w:cs="Arial"/>
          <w:color w:val="000000" w:themeColor="text1"/>
          <w:sz w:val="24"/>
          <w:szCs w:val="24"/>
        </w:rPr>
        <w:t xml:space="preserve"> arrangement should speak with ___.  Employee and his/her manager must discuss the suitability of a </w:t>
      </w:r>
      <w:r w:rsidR="00E603F8">
        <w:rPr>
          <w:rFonts w:ascii="Corbel" w:hAnsi="Corbel" w:cs="Arial"/>
          <w:color w:val="000000" w:themeColor="text1"/>
          <w:sz w:val="24"/>
          <w:szCs w:val="24"/>
        </w:rPr>
        <w:t>telework</w:t>
      </w:r>
      <w:r w:rsidRPr="0031035F">
        <w:rPr>
          <w:rFonts w:ascii="Corbel" w:hAnsi="Corbel" w:cs="Arial"/>
          <w:color w:val="000000" w:themeColor="text1"/>
          <w:sz w:val="24"/>
          <w:szCs w:val="24"/>
        </w:rPr>
        <w:t xml:space="preserve"> arrangement and consider</w:t>
      </w:r>
      <w:r w:rsidR="005610C0">
        <w:rPr>
          <w:rFonts w:ascii="Corbel" w:hAnsi="Corbel" w:cs="Arial"/>
          <w:color w:val="000000" w:themeColor="text1"/>
          <w:sz w:val="24"/>
          <w:szCs w:val="24"/>
        </w:rPr>
        <w:t>:</w:t>
      </w:r>
      <w:r w:rsidR="00A804FD">
        <w:rPr>
          <w:rFonts w:ascii="Corbel" w:hAnsi="Corbel" w:cs="Arial"/>
          <w:color w:val="000000" w:themeColor="text1"/>
          <w:sz w:val="24"/>
          <w:szCs w:val="24"/>
        </w:rPr>
        <w:t xml:space="preserve"> </w:t>
      </w:r>
      <w:r w:rsidR="005610C0">
        <w:rPr>
          <w:rFonts w:ascii="Corbel" w:hAnsi="Corbel" w:cs="Arial"/>
          <w:color w:val="000000" w:themeColor="text1"/>
          <w:sz w:val="24"/>
          <w:szCs w:val="24"/>
        </w:rPr>
        <w:t xml:space="preserve">(1) </w:t>
      </w:r>
      <w:r w:rsidRPr="0031035F">
        <w:rPr>
          <w:rFonts w:ascii="Corbel" w:hAnsi="Corbel" w:cs="Arial"/>
          <w:color w:val="000000" w:themeColor="text1"/>
          <w:sz w:val="24"/>
          <w:szCs w:val="24"/>
        </w:rPr>
        <w:t xml:space="preserve">whether the job performed by the Employee is appropriate for </w:t>
      </w:r>
      <w:r w:rsidR="00E603F8">
        <w:rPr>
          <w:rFonts w:ascii="Corbel" w:hAnsi="Corbel" w:cs="Arial"/>
          <w:color w:val="000000" w:themeColor="text1"/>
          <w:sz w:val="24"/>
          <w:szCs w:val="24"/>
        </w:rPr>
        <w:t>telework</w:t>
      </w:r>
      <w:r w:rsidRPr="0031035F">
        <w:rPr>
          <w:rFonts w:ascii="Corbel" w:hAnsi="Corbel" w:cs="Arial"/>
          <w:color w:val="000000" w:themeColor="text1"/>
          <w:sz w:val="24"/>
          <w:szCs w:val="24"/>
        </w:rPr>
        <w:t xml:space="preserve">; </w:t>
      </w:r>
      <w:r w:rsidR="005610C0">
        <w:rPr>
          <w:rFonts w:ascii="Corbel" w:hAnsi="Corbel" w:cs="Arial"/>
          <w:color w:val="000000" w:themeColor="text1"/>
          <w:sz w:val="24"/>
          <w:szCs w:val="24"/>
        </w:rPr>
        <w:t xml:space="preserve">(2) </w:t>
      </w:r>
      <w:r w:rsidRPr="0031035F">
        <w:rPr>
          <w:rFonts w:ascii="Corbel" w:hAnsi="Corbel" w:cs="Arial"/>
          <w:color w:val="000000" w:themeColor="text1"/>
          <w:sz w:val="24"/>
          <w:szCs w:val="24"/>
        </w:rPr>
        <w:t>equipment needs</w:t>
      </w:r>
      <w:r w:rsidR="006C1658">
        <w:rPr>
          <w:rFonts w:ascii="Corbel" w:hAnsi="Corbel" w:cs="Arial"/>
          <w:color w:val="000000" w:themeColor="text1"/>
          <w:sz w:val="24"/>
          <w:szCs w:val="24"/>
        </w:rPr>
        <w:t>;</w:t>
      </w:r>
      <w:r w:rsidRPr="0031035F">
        <w:rPr>
          <w:rFonts w:ascii="Corbel" w:hAnsi="Corbel" w:cs="Arial"/>
          <w:color w:val="000000" w:themeColor="text1"/>
          <w:sz w:val="24"/>
          <w:szCs w:val="24"/>
        </w:rPr>
        <w:t xml:space="preserve"> </w:t>
      </w:r>
      <w:r w:rsidR="005610C0">
        <w:rPr>
          <w:rFonts w:ascii="Corbel" w:hAnsi="Corbel" w:cs="Arial"/>
          <w:color w:val="000000" w:themeColor="text1"/>
          <w:sz w:val="24"/>
          <w:szCs w:val="24"/>
        </w:rPr>
        <w:lastRenderedPageBreak/>
        <w:t xml:space="preserve">(3) </w:t>
      </w:r>
      <w:r w:rsidRPr="0031035F">
        <w:rPr>
          <w:rFonts w:ascii="Corbel" w:hAnsi="Corbel" w:cs="Arial"/>
          <w:color w:val="000000" w:themeColor="text1"/>
          <w:sz w:val="24"/>
          <w:szCs w:val="24"/>
        </w:rPr>
        <w:t>workspace considerations</w:t>
      </w:r>
      <w:r w:rsidR="006C1658">
        <w:rPr>
          <w:rFonts w:ascii="Corbel" w:hAnsi="Corbel" w:cs="Arial"/>
          <w:color w:val="000000" w:themeColor="text1"/>
          <w:sz w:val="24"/>
          <w:szCs w:val="24"/>
        </w:rPr>
        <w:t>;</w:t>
      </w:r>
      <w:r w:rsidRPr="0031035F">
        <w:rPr>
          <w:rFonts w:ascii="Corbel" w:hAnsi="Corbel" w:cs="Arial"/>
          <w:color w:val="000000" w:themeColor="text1"/>
          <w:sz w:val="24"/>
          <w:szCs w:val="24"/>
        </w:rPr>
        <w:t xml:space="preserve"> and</w:t>
      </w:r>
      <w:r w:rsidR="005610C0">
        <w:rPr>
          <w:rFonts w:ascii="Corbel" w:hAnsi="Corbel" w:cs="Arial"/>
          <w:color w:val="000000" w:themeColor="text1"/>
          <w:sz w:val="24"/>
          <w:szCs w:val="24"/>
        </w:rPr>
        <w:t xml:space="preserve"> (3)</w:t>
      </w:r>
      <w:r w:rsidRPr="0031035F">
        <w:rPr>
          <w:rFonts w:ascii="Corbel" w:hAnsi="Corbel" w:cs="Arial"/>
          <w:color w:val="000000" w:themeColor="text1"/>
          <w:sz w:val="24"/>
          <w:szCs w:val="24"/>
        </w:rPr>
        <w:t xml:space="preserve"> scheduling issues.</w:t>
      </w:r>
      <w:r w:rsidR="00E7691E" w:rsidRPr="0031035F">
        <w:rPr>
          <w:rFonts w:ascii="Corbel" w:hAnsi="Corbel" w:cs="Arial"/>
          <w:color w:val="000000" w:themeColor="text1"/>
          <w:sz w:val="24"/>
          <w:szCs w:val="24"/>
        </w:rPr>
        <w:t xml:space="preserve">  If Employee and his/her manager agree on these issues, a </w:t>
      </w:r>
      <w:r w:rsidR="00E603F8">
        <w:rPr>
          <w:rFonts w:ascii="Corbel" w:hAnsi="Corbel" w:cs="Arial"/>
          <w:color w:val="000000" w:themeColor="text1"/>
          <w:sz w:val="24"/>
          <w:szCs w:val="24"/>
        </w:rPr>
        <w:t>telework</w:t>
      </w:r>
      <w:r w:rsidR="00E7691E" w:rsidRPr="0031035F">
        <w:rPr>
          <w:rFonts w:ascii="Corbel" w:hAnsi="Corbel" w:cs="Arial"/>
          <w:color w:val="000000" w:themeColor="text1"/>
          <w:sz w:val="24"/>
          <w:szCs w:val="24"/>
        </w:rPr>
        <w:t xml:space="preserve"> agreement will be prepared and signed by all parties.</w:t>
      </w:r>
      <w:r w:rsidR="00E603F8">
        <w:rPr>
          <w:rFonts w:ascii="Corbel" w:hAnsi="Corbel" w:cs="Arial"/>
          <w:color w:val="000000" w:themeColor="text1"/>
          <w:sz w:val="24"/>
          <w:szCs w:val="24"/>
        </w:rPr>
        <w:t xml:space="preserve">  </w:t>
      </w:r>
    </w:p>
    <w:p w14:paraId="75E401E3" w14:textId="77777777" w:rsidR="00E603F8" w:rsidRDefault="00E603F8" w:rsidP="00E603F8">
      <w:pPr>
        <w:tabs>
          <w:tab w:val="num" w:pos="990"/>
        </w:tabs>
        <w:rPr>
          <w:rFonts w:ascii="Corbel" w:hAnsi="Corbel" w:cs="Arial"/>
          <w:b/>
          <w:bCs/>
          <w:color w:val="000000" w:themeColor="text1"/>
          <w:sz w:val="24"/>
          <w:szCs w:val="24"/>
        </w:rPr>
      </w:pPr>
    </w:p>
    <w:p w14:paraId="25271F93" w14:textId="60811777" w:rsidR="00A804FD" w:rsidRPr="00BD43CB" w:rsidRDefault="00A804FD" w:rsidP="00A804FD">
      <w:pPr>
        <w:spacing w:after="160" w:line="259" w:lineRule="auto"/>
        <w:rPr>
          <w:rFonts w:ascii="Corbel" w:hAnsi="Corbel" w:cs="Arial"/>
          <w:b/>
          <w:bCs/>
          <w:color w:val="000000" w:themeColor="text1"/>
          <w:sz w:val="24"/>
          <w:szCs w:val="24"/>
        </w:rPr>
      </w:pPr>
      <w:r w:rsidRPr="00BD43CB">
        <w:rPr>
          <w:rFonts w:ascii="Corbel" w:hAnsi="Corbel" w:cs="Arial"/>
          <w:b/>
          <w:bCs/>
          <w:color w:val="000000" w:themeColor="text1"/>
          <w:sz w:val="24"/>
          <w:szCs w:val="24"/>
        </w:rPr>
        <w:t>Discipline</w:t>
      </w:r>
    </w:p>
    <w:p w14:paraId="2D6BAA75" w14:textId="255C1DFB" w:rsidR="00A804FD" w:rsidRPr="00A804FD" w:rsidRDefault="00A804FD" w:rsidP="00A804FD">
      <w:pPr>
        <w:spacing w:after="160" w:line="259" w:lineRule="auto"/>
        <w:rPr>
          <w:rFonts w:ascii="Corbel" w:hAnsi="Corbel" w:cs="Arial"/>
          <w:sz w:val="24"/>
          <w:szCs w:val="24"/>
        </w:rPr>
      </w:pPr>
      <w:r w:rsidRPr="00A804FD">
        <w:rPr>
          <w:rFonts w:ascii="Corbel" w:hAnsi="Corbel" w:cs="Arial"/>
          <w:sz w:val="24"/>
          <w:szCs w:val="24"/>
        </w:rPr>
        <w:t xml:space="preserve">If an employee violates any term of this policy, or the </w:t>
      </w:r>
      <w:r w:rsidR="00E603F8">
        <w:rPr>
          <w:rFonts w:ascii="Corbel" w:hAnsi="Corbel" w:cs="Arial"/>
          <w:sz w:val="24"/>
          <w:szCs w:val="24"/>
        </w:rPr>
        <w:t>Telework</w:t>
      </w:r>
      <w:r w:rsidRPr="00A804FD">
        <w:rPr>
          <w:rFonts w:ascii="Corbel" w:hAnsi="Corbel" w:cs="Arial"/>
          <w:sz w:val="24"/>
          <w:szCs w:val="24"/>
        </w:rPr>
        <w:t xml:space="preserve"> Agreement, </w:t>
      </w:r>
      <w:r>
        <w:rPr>
          <w:rFonts w:ascii="Corbel" w:hAnsi="Corbel" w:cs="Arial"/>
          <w:sz w:val="24"/>
          <w:szCs w:val="24"/>
        </w:rPr>
        <w:t>the employee’s</w:t>
      </w:r>
      <w:r w:rsidRPr="00A804FD">
        <w:rPr>
          <w:rFonts w:ascii="Corbel" w:hAnsi="Corbel" w:cs="Arial"/>
          <w:sz w:val="24"/>
          <w:szCs w:val="24"/>
        </w:rPr>
        <w:t xml:space="preserve"> telework privileges will be immediately revoked and </w:t>
      </w:r>
      <w:r w:rsidR="005610C0">
        <w:rPr>
          <w:rFonts w:ascii="Corbel" w:hAnsi="Corbel" w:cs="Arial"/>
          <w:sz w:val="24"/>
          <w:szCs w:val="24"/>
        </w:rPr>
        <w:t xml:space="preserve">the employee </w:t>
      </w:r>
      <w:r>
        <w:rPr>
          <w:rFonts w:ascii="Corbel" w:hAnsi="Corbel" w:cs="Arial"/>
          <w:sz w:val="24"/>
          <w:szCs w:val="24"/>
        </w:rPr>
        <w:t>may</w:t>
      </w:r>
      <w:r w:rsidRPr="00A804FD">
        <w:rPr>
          <w:rFonts w:ascii="Corbel" w:hAnsi="Corbel" w:cs="Arial"/>
          <w:sz w:val="24"/>
          <w:szCs w:val="24"/>
        </w:rPr>
        <w:t xml:space="preserve"> be subject to discipline, up to and including termination.</w:t>
      </w:r>
    </w:p>
    <w:p w14:paraId="16771F7A" w14:textId="255CDBCE" w:rsidR="00E603F8" w:rsidRDefault="00A804FD" w:rsidP="00A804FD">
      <w:pPr>
        <w:pStyle w:val="PlainText"/>
        <w:spacing w:beforeLines="120" w:before="288"/>
        <w:jc w:val="both"/>
        <w:rPr>
          <w:rFonts w:ascii="Corbel" w:hAnsi="Corbel" w:cs="Arial"/>
          <w:sz w:val="24"/>
          <w:szCs w:val="24"/>
        </w:rPr>
      </w:pPr>
      <w:r w:rsidRPr="00A804FD">
        <w:rPr>
          <w:rFonts w:ascii="Corbel" w:hAnsi="Corbel" w:cs="Arial"/>
          <w:sz w:val="24"/>
          <w:szCs w:val="24"/>
        </w:rPr>
        <w:t>The [job title] or an employee’s supervisor may terminate the employee’s telework privileges at any time.</w:t>
      </w:r>
    </w:p>
    <w:p w14:paraId="76694307" w14:textId="77777777" w:rsidR="00E603F8" w:rsidRDefault="00E603F8">
      <w:pPr>
        <w:spacing w:after="160" w:line="259" w:lineRule="auto"/>
        <w:rPr>
          <w:rFonts w:ascii="Corbel" w:hAnsi="Corbel" w:cs="Arial"/>
          <w:sz w:val="24"/>
          <w:szCs w:val="24"/>
        </w:rPr>
      </w:pPr>
      <w:r>
        <w:rPr>
          <w:rFonts w:ascii="Corbel" w:hAnsi="Corbel" w:cs="Arial"/>
          <w:sz w:val="24"/>
          <w:szCs w:val="24"/>
        </w:rPr>
        <w:br w:type="page"/>
      </w:r>
    </w:p>
    <w:p w14:paraId="3132ACAD" w14:textId="77777777" w:rsidR="00DA6986" w:rsidRPr="006C1658" w:rsidRDefault="00DA6986" w:rsidP="006C1658">
      <w:pPr>
        <w:tabs>
          <w:tab w:val="num" w:pos="990"/>
        </w:tabs>
        <w:rPr>
          <w:rFonts w:ascii="Corbel" w:hAnsi="Corbel" w:cs="Arial"/>
          <w:color w:val="000000" w:themeColor="text1"/>
          <w:sz w:val="24"/>
          <w:szCs w:val="24"/>
        </w:rPr>
      </w:pPr>
    </w:p>
    <w:p w14:paraId="55BF5A49" w14:textId="6E341820" w:rsidR="008D3191" w:rsidRPr="00636B6E" w:rsidRDefault="00E603F8" w:rsidP="008D3191">
      <w:pPr>
        <w:jc w:val="both"/>
        <w:rPr>
          <w:rFonts w:ascii="Corbel" w:hAnsi="Corbel"/>
          <w:b/>
          <w:bCs/>
          <w:sz w:val="36"/>
        </w:rPr>
      </w:pPr>
      <w:r>
        <w:rPr>
          <w:rFonts w:ascii="Corbel" w:hAnsi="Corbel"/>
          <w:b/>
          <w:bCs/>
          <w:sz w:val="36"/>
        </w:rPr>
        <w:t>Telework</w:t>
      </w:r>
      <w:r w:rsidR="008D3191" w:rsidRPr="00636B6E">
        <w:rPr>
          <w:rFonts w:ascii="Corbel" w:hAnsi="Corbel"/>
          <w:b/>
          <w:bCs/>
          <w:sz w:val="36"/>
        </w:rPr>
        <w:t xml:space="preserve"> Agreement</w:t>
      </w:r>
    </w:p>
    <w:p w14:paraId="28F78B7F" w14:textId="30470BCD" w:rsidR="008D3191" w:rsidRPr="00636B6E" w:rsidRDefault="008D3191" w:rsidP="008D3191">
      <w:pPr>
        <w:jc w:val="both"/>
        <w:rPr>
          <w:rFonts w:ascii="Corbel" w:hAnsi="Corbel"/>
          <w:sz w:val="24"/>
        </w:rPr>
      </w:pPr>
      <w:r w:rsidRPr="00636B6E">
        <w:rPr>
          <w:rFonts w:ascii="Corbel" w:hAnsi="Corbel"/>
          <w:noProof/>
        </w:rPr>
        <mc:AlternateContent>
          <mc:Choice Requires="wps">
            <w:drawing>
              <wp:anchor distT="0" distB="0" distL="114300" distR="114300" simplePos="0" relativeHeight="251663360" behindDoc="0" locked="0" layoutInCell="1" allowOverlap="1" wp14:anchorId="1D664BCA" wp14:editId="4A080224">
                <wp:simplePos x="0" y="0"/>
                <wp:positionH relativeFrom="column">
                  <wp:posOffset>0</wp:posOffset>
                </wp:positionH>
                <wp:positionV relativeFrom="paragraph">
                  <wp:posOffset>80010</wp:posOffset>
                </wp:positionV>
                <wp:extent cx="5715000" cy="0"/>
                <wp:effectExtent l="19050" t="21590" r="19050" b="260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B1211"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5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" strokeweight="3pt"/>
            </w:pict>
          </mc:Fallback>
        </mc:AlternateContent>
      </w:r>
    </w:p>
    <w:p w14:paraId="3BAF4CF8" w14:textId="77777777" w:rsidR="008D3191" w:rsidRPr="00636B6E" w:rsidRDefault="008D3191" w:rsidP="008D3191">
      <w:pPr>
        <w:jc w:val="both"/>
        <w:rPr>
          <w:rFonts w:ascii="Corbel" w:hAnsi="Corbel"/>
          <w:sz w:val="24"/>
        </w:rPr>
      </w:pPr>
    </w:p>
    <w:p w14:paraId="4F28AB06" w14:textId="75CF36F1" w:rsidR="008D3191" w:rsidRPr="00636B6E" w:rsidRDefault="008D3191" w:rsidP="008D3191">
      <w:pPr>
        <w:jc w:val="both"/>
        <w:rPr>
          <w:rFonts w:ascii="Corbel" w:hAnsi="Corbel"/>
          <w:sz w:val="24"/>
        </w:rPr>
      </w:pPr>
      <w:r w:rsidRPr="00636B6E">
        <w:rPr>
          <w:rFonts w:ascii="Corbel" w:hAnsi="Corbel"/>
          <w:sz w:val="24"/>
        </w:rPr>
        <w:t xml:space="preserve">This </w:t>
      </w:r>
      <w:r w:rsidR="00E603F8">
        <w:rPr>
          <w:rFonts w:ascii="Corbel" w:hAnsi="Corbel"/>
          <w:sz w:val="24"/>
        </w:rPr>
        <w:t>Telework</w:t>
      </w:r>
      <w:r w:rsidRPr="00636B6E">
        <w:rPr>
          <w:rFonts w:ascii="Corbel" w:hAnsi="Corbel"/>
          <w:sz w:val="24"/>
        </w:rPr>
        <w:t xml:space="preserve"> Agreement is made by and between:</w:t>
      </w:r>
    </w:p>
    <w:p w14:paraId="6635D25B" w14:textId="77777777" w:rsidR="008D3191" w:rsidRPr="00636B6E" w:rsidRDefault="008D3191" w:rsidP="008D3191">
      <w:pPr>
        <w:pStyle w:val="Footer"/>
        <w:tabs>
          <w:tab w:val="clear" w:pos="4320"/>
          <w:tab w:val="clear" w:pos="8640"/>
        </w:tabs>
        <w:rPr>
          <w:rFonts w:ascii="Corbel" w:hAnsi="Corbel" w:cs="Arial"/>
          <w:szCs w:val="17"/>
        </w:rPr>
      </w:pPr>
      <w:r w:rsidRPr="00636B6E">
        <w:rPr>
          <w:rFonts w:ascii="Corbel" w:hAnsi="Corbel" w:cs="Arial"/>
          <w:szCs w:val="17"/>
        </w:rPr>
        <w:t xml:space="preserve">                                                           </w:t>
      </w:r>
    </w:p>
    <w:p w14:paraId="580DA763" w14:textId="3D322114" w:rsidR="00553CFE" w:rsidRDefault="00553CFE" w:rsidP="008D3191">
      <w:pPr>
        <w:jc w:val="both"/>
        <w:rPr>
          <w:rFonts w:ascii="Corbel" w:hAnsi="Corbel"/>
          <w:sz w:val="24"/>
        </w:rPr>
      </w:pPr>
      <w:r>
        <w:rPr>
          <w:rFonts w:ascii="Corbel" w:hAnsi="Corbel"/>
          <w:sz w:val="24"/>
        </w:rPr>
        <w:t>_____________________________________</w:t>
      </w:r>
      <w:r>
        <w:rPr>
          <w:rFonts w:ascii="Corbel" w:hAnsi="Corbel"/>
          <w:sz w:val="24"/>
        </w:rPr>
        <w:tab/>
        <w:t>__________________________________</w:t>
      </w:r>
    </w:p>
    <w:p w14:paraId="39FC376C" w14:textId="3E6E8F0F" w:rsidR="008D3191" w:rsidRPr="00636B6E" w:rsidRDefault="008D3191" w:rsidP="008D3191">
      <w:pPr>
        <w:jc w:val="both"/>
        <w:rPr>
          <w:rFonts w:ascii="Corbel" w:hAnsi="Corbel"/>
          <w:sz w:val="24"/>
        </w:rPr>
      </w:pPr>
      <w:r w:rsidRPr="00636B6E">
        <w:rPr>
          <w:rFonts w:ascii="Corbel" w:hAnsi="Corbel"/>
          <w:sz w:val="24"/>
        </w:rPr>
        <w:t>Employee</w:t>
      </w:r>
      <w:r w:rsidRPr="00636B6E">
        <w:rPr>
          <w:rFonts w:ascii="Corbel" w:hAnsi="Corbel"/>
          <w:sz w:val="24"/>
        </w:rPr>
        <w:tab/>
      </w:r>
      <w:r w:rsidRPr="00636B6E">
        <w:rPr>
          <w:rFonts w:ascii="Corbel" w:hAnsi="Corbel"/>
          <w:sz w:val="24"/>
        </w:rPr>
        <w:tab/>
      </w:r>
      <w:r w:rsidRPr="00636B6E">
        <w:rPr>
          <w:rFonts w:ascii="Corbel" w:hAnsi="Corbel"/>
          <w:sz w:val="24"/>
        </w:rPr>
        <w:tab/>
        <w:t xml:space="preserve">       </w:t>
      </w:r>
      <w:r w:rsidR="00553CFE">
        <w:rPr>
          <w:rFonts w:ascii="Corbel" w:hAnsi="Corbel"/>
          <w:sz w:val="24"/>
        </w:rPr>
        <w:tab/>
      </w:r>
      <w:r w:rsidR="00553CFE">
        <w:rPr>
          <w:rFonts w:ascii="Corbel" w:hAnsi="Corbel"/>
          <w:sz w:val="24"/>
        </w:rPr>
        <w:tab/>
        <w:t xml:space="preserve">  </w:t>
      </w:r>
      <w:r w:rsidRPr="00636B6E">
        <w:rPr>
          <w:rFonts w:ascii="Corbel" w:hAnsi="Corbel"/>
          <w:b/>
          <w:bCs/>
          <w:sz w:val="24"/>
        </w:rPr>
        <w:t xml:space="preserve">AND   </w:t>
      </w:r>
      <w:r w:rsidRPr="00636B6E">
        <w:rPr>
          <w:rFonts w:ascii="Corbel" w:hAnsi="Corbel"/>
          <w:sz w:val="24"/>
        </w:rPr>
        <w:t>Employer</w:t>
      </w:r>
    </w:p>
    <w:p w14:paraId="1BE6ED73" w14:textId="77777777" w:rsidR="008D3191" w:rsidRPr="00636B6E" w:rsidRDefault="008D3191" w:rsidP="008D3191">
      <w:pPr>
        <w:jc w:val="both"/>
        <w:rPr>
          <w:rFonts w:ascii="Corbel" w:hAnsi="Corbel"/>
          <w:sz w:val="24"/>
        </w:rPr>
      </w:pPr>
    </w:p>
    <w:p w14:paraId="053005A2" w14:textId="77777777" w:rsidR="008D3191" w:rsidRPr="00636B6E" w:rsidRDefault="008D3191" w:rsidP="008D3191">
      <w:pPr>
        <w:jc w:val="both"/>
        <w:rPr>
          <w:rFonts w:ascii="Corbel" w:hAnsi="Corbel"/>
          <w:sz w:val="24"/>
        </w:rPr>
      </w:pPr>
    </w:p>
    <w:p w14:paraId="1E54DBD0" w14:textId="77777777" w:rsidR="008D3191" w:rsidRPr="00636B6E" w:rsidRDefault="008D3191" w:rsidP="008D3191">
      <w:pPr>
        <w:jc w:val="both"/>
        <w:rPr>
          <w:rFonts w:ascii="Corbel" w:hAnsi="Corbel"/>
          <w:b/>
          <w:sz w:val="24"/>
        </w:rPr>
      </w:pPr>
      <w:r w:rsidRPr="00636B6E">
        <w:rPr>
          <w:rFonts w:ascii="Corbel" w:hAnsi="Corbel"/>
          <w:b/>
          <w:sz w:val="24"/>
        </w:rPr>
        <w:t>INTRODUCTION</w:t>
      </w:r>
    </w:p>
    <w:p w14:paraId="38818ABD" w14:textId="77777777" w:rsidR="008D3191" w:rsidRPr="00636B6E" w:rsidRDefault="008D3191" w:rsidP="008D3191">
      <w:pPr>
        <w:jc w:val="both"/>
        <w:rPr>
          <w:rFonts w:ascii="Corbel" w:hAnsi="Corbel"/>
          <w:sz w:val="24"/>
        </w:rPr>
      </w:pPr>
    </w:p>
    <w:p w14:paraId="5CB435C5" w14:textId="77777777" w:rsidR="008D3191" w:rsidRPr="00636B6E" w:rsidRDefault="008D3191" w:rsidP="008D3191">
      <w:pPr>
        <w:ind w:left="720" w:hanging="720"/>
        <w:jc w:val="both"/>
        <w:rPr>
          <w:rFonts w:ascii="Corbel" w:hAnsi="Corbel"/>
          <w:sz w:val="24"/>
        </w:rPr>
      </w:pPr>
      <w:r w:rsidRPr="00636B6E">
        <w:rPr>
          <w:rFonts w:ascii="Corbel" w:hAnsi="Corbel"/>
          <w:sz w:val="24"/>
        </w:rPr>
        <w:t>A.</w:t>
      </w:r>
      <w:r w:rsidRPr="00636B6E">
        <w:rPr>
          <w:rFonts w:ascii="Corbel" w:hAnsi="Corbel"/>
          <w:sz w:val="24"/>
        </w:rPr>
        <w:tab/>
        <w:t xml:space="preserve">Employee is currently employed by [organization] as a “Regular Full-time” employee in the position of </w:t>
      </w:r>
      <w:r w:rsidRPr="00636B6E">
        <w:rPr>
          <w:rFonts w:ascii="Corbel" w:hAnsi="Corbel"/>
          <w:sz w:val="24"/>
          <w:u w:val="single"/>
        </w:rPr>
        <w:t>[position title]</w:t>
      </w:r>
      <w:r w:rsidRPr="00636B6E">
        <w:rPr>
          <w:rFonts w:ascii="Corbel" w:hAnsi="Corbel"/>
          <w:sz w:val="24"/>
        </w:rPr>
        <w:t>, an [Non-Exempt or Exempt position as described in the [organization] Employee Handbook (see “Employment Classifications”).</w:t>
      </w:r>
    </w:p>
    <w:p w14:paraId="087FC0DA" w14:textId="77777777" w:rsidR="008D3191" w:rsidRPr="00636B6E" w:rsidRDefault="008D3191" w:rsidP="008D3191">
      <w:pPr>
        <w:jc w:val="both"/>
        <w:rPr>
          <w:rFonts w:ascii="Corbel" w:hAnsi="Corbel"/>
          <w:sz w:val="24"/>
        </w:rPr>
      </w:pPr>
    </w:p>
    <w:p w14:paraId="28162F75" w14:textId="06977E36" w:rsidR="008D3191" w:rsidRPr="00636B6E" w:rsidRDefault="008D3191" w:rsidP="008D3191">
      <w:pPr>
        <w:pStyle w:val="BodyTextIndent"/>
        <w:rPr>
          <w:rFonts w:ascii="Corbel" w:hAnsi="Corbel"/>
        </w:rPr>
      </w:pPr>
      <w:r w:rsidRPr="00636B6E">
        <w:rPr>
          <w:rFonts w:ascii="Corbel" w:hAnsi="Corbel"/>
        </w:rPr>
        <w:t>B.</w:t>
      </w:r>
      <w:r w:rsidRPr="00636B6E">
        <w:rPr>
          <w:rFonts w:ascii="Corbel" w:hAnsi="Corbel"/>
        </w:rPr>
        <w:tab/>
        <w:t xml:space="preserve">Employer and Employee agree to begin a </w:t>
      </w:r>
      <w:r w:rsidR="00E603F8">
        <w:rPr>
          <w:rFonts w:ascii="Corbel" w:hAnsi="Corbel"/>
        </w:rPr>
        <w:t>telework</w:t>
      </w:r>
      <w:r w:rsidRPr="00636B6E">
        <w:rPr>
          <w:rFonts w:ascii="Corbel" w:hAnsi="Corbel"/>
        </w:rPr>
        <w:t xml:space="preserve"> arrangement whereby Employee would work from home </w:t>
      </w:r>
      <w:r w:rsidR="002377F0">
        <w:rPr>
          <w:rFonts w:ascii="Corbel" w:hAnsi="Corbel"/>
        </w:rPr>
        <w:t>starting ___________________________.</w:t>
      </w:r>
    </w:p>
    <w:p w14:paraId="7627612F" w14:textId="77777777" w:rsidR="008D3191" w:rsidRPr="00636B6E" w:rsidRDefault="008D3191" w:rsidP="008D3191">
      <w:pPr>
        <w:jc w:val="both"/>
        <w:rPr>
          <w:rFonts w:ascii="Corbel" w:hAnsi="Corbel"/>
          <w:sz w:val="24"/>
        </w:rPr>
      </w:pPr>
    </w:p>
    <w:p w14:paraId="5FC8456D" w14:textId="105324E6" w:rsidR="008D3191" w:rsidRPr="00636B6E" w:rsidRDefault="008D3191" w:rsidP="008D3191">
      <w:pPr>
        <w:tabs>
          <w:tab w:val="num" w:pos="1080"/>
        </w:tabs>
        <w:ind w:left="720" w:hanging="720"/>
        <w:jc w:val="both"/>
        <w:rPr>
          <w:rFonts w:ascii="Corbel" w:hAnsi="Corbel"/>
          <w:sz w:val="24"/>
        </w:rPr>
      </w:pPr>
      <w:r w:rsidRPr="00636B6E">
        <w:rPr>
          <w:rFonts w:ascii="Corbel" w:hAnsi="Corbel"/>
          <w:sz w:val="24"/>
        </w:rPr>
        <w:t>C.</w:t>
      </w:r>
      <w:r w:rsidRPr="00636B6E">
        <w:rPr>
          <w:rFonts w:ascii="Corbel" w:hAnsi="Corbel"/>
          <w:sz w:val="24"/>
        </w:rPr>
        <w:tab/>
        <w:t xml:space="preserve">Employee understands that </w:t>
      </w:r>
      <w:r w:rsidR="00E603F8">
        <w:rPr>
          <w:rFonts w:ascii="Corbel" w:hAnsi="Corbel"/>
          <w:sz w:val="24"/>
        </w:rPr>
        <w:t>telework</w:t>
      </w:r>
      <w:r w:rsidRPr="00636B6E">
        <w:rPr>
          <w:rFonts w:ascii="Corbel" w:hAnsi="Corbel"/>
          <w:sz w:val="24"/>
        </w:rPr>
        <w:t xml:space="preserve"> is a cooperative arrangement between [organization] and Employee, not an entitlement. </w:t>
      </w:r>
    </w:p>
    <w:p w14:paraId="211C6275" w14:textId="77777777" w:rsidR="008D3191" w:rsidRPr="00636B6E" w:rsidRDefault="008D3191" w:rsidP="008D3191">
      <w:pPr>
        <w:jc w:val="both"/>
        <w:rPr>
          <w:rFonts w:ascii="Corbel" w:hAnsi="Corbel"/>
          <w:sz w:val="24"/>
        </w:rPr>
      </w:pPr>
    </w:p>
    <w:p w14:paraId="58F9DFA5" w14:textId="0E0B7DF0" w:rsidR="008D3191" w:rsidRPr="00636B6E" w:rsidRDefault="008D3191" w:rsidP="008D3191">
      <w:pPr>
        <w:ind w:left="720" w:hanging="720"/>
        <w:jc w:val="both"/>
        <w:rPr>
          <w:rFonts w:ascii="Corbel" w:hAnsi="Corbel"/>
          <w:sz w:val="24"/>
        </w:rPr>
      </w:pPr>
      <w:r w:rsidRPr="00636B6E">
        <w:rPr>
          <w:rFonts w:ascii="Corbel" w:hAnsi="Corbel"/>
          <w:sz w:val="24"/>
        </w:rPr>
        <w:t>D.</w:t>
      </w:r>
      <w:r w:rsidRPr="00636B6E">
        <w:rPr>
          <w:rFonts w:ascii="Corbel" w:hAnsi="Corbel"/>
          <w:sz w:val="24"/>
        </w:rPr>
        <w:tab/>
      </w:r>
      <w:r w:rsidR="00E603F8">
        <w:rPr>
          <w:rFonts w:ascii="Corbel" w:hAnsi="Corbel"/>
          <w:sz w:val="24"/>
        </w:rPr>
        <w:t>Telework</w:t>
      </w:r>
      <w:r w:rsidRPr="00636B6E">
        <w:rPr>
          <w:rFonts w:ascii="Corbel" w:hAnsi="Corbel"/>
          <w:sz w:val="24"/>
        </w:rPr>
        <w:t xml:space="preserve"> arrangements can be modified at any time by [organization] or by mutual agreement between [organization] and the Employee.  The Agreement can be terminated at any time by either party.</w:t>
      </w:r>
    </w:p>
    <w:p w14:paraId="05059F2D" w14:textId="77777777" w:rsidR="008D3191" w:rsidRPr="00636B6E" w:rsidRDefault="008D3191" w:rsidP="008D3191">
      <w:pPr>
        <w:ind w:left="720" w:hanging="720"/>
        <w:jc w:val="both"/>
        <w:rPr>
          <w:rFonts w:ascii="Corbel" w:hAnsi="Corbel"/>
          <w:sz w:val="24"/>
        </w:rPr>
      </w:pPr>
    </w:p>
    <w:p w14:paraId="43B839D8" w14:textId="5D0F575C" w:rsidR="008D3191" w:rsidRPr="008D3191" w:rsidRDefault="008D3191" w:rsidP="008D3191">
      <w:pPr>
        <w:ind w:left="720" w:hanging="720"/>
        <w:jc w:val="both"/>
        <w:rPr>
          <w:rFonts w:ascii="Corbel" w:hAnsi="Corbel"/>
          <w:sz w:val="24"/>
        </w:rPr>
      </w:pPr>
      <w:r w:rsidRPr="00636B6E">
        <w:rPr>
          <w:rFonts w:ascii="Corbel" w:hAnsi="Corbel"/>
          <w:sz w:val="24"/>
        </w:rPr>
        <w:t>E.</w:t>
      </w:r>
      <w:r w:rsidRPr="00636B6E">
        <w:rPr>
          <w:rFonts w:ascii="Corbel" w:hAnsi="Corbel"/>
          <w:sz w:val="24"/>
        </w:rPr>
        <w:tab/>
        <w:t xml:space="preserve">The provisions of the [organization] </w:t>
      </w:r>
      <w:r w:rsidR="00E603F8">
        <w:rPr>
          <w:rFonts w:ascii="Corbel" w:hAnsi="Corbel"/>
          <w:sz w:val="24"/>
        </w:rPr>
        <w:t>Telework</w:t>
      </w:r>
      <w:r w:rsidRPr="00636B6E">
        <w:rPr>
          <w:rFonts w:ascii="Corbel" w:hAnsi="Corbel"/>
          <w:sz w:val="24"/>
        </w:rPr>
        <w:t xml:space="preserve"> Policy are incorporated by reference and apply unless and to the extent specific provisions or policies are contradicted or expressly </w:t>
      </w:r>
      <w:r w:rsidR="00BD4CB7" w:rsidRPr="00636B6E">
        <w:rPr>
          <w:rFonts w:ascii="Corbel" w:hAnsi="Corbel"/>
          <w:sz w:val="24"/>
        </w:rPr>
        <w:t>superseded</w:t>
      </w:r>
      <w:r w:rsidRPr="00636B6E">
        <w:rPr>
          <w:rFonts w:ascii="Corbel" w:hAnsi="Corbel"/>
          <w:sz w:val="24"/>
        </w:rPr>
        <w:t xml:space="preserve"> by this </w:t>
      </w:r>
      <w:r w:rsidR="00E603F8">
        <w:rPr>
          <w:rFonts w:ascii="Corbel" w:hAnsi="Corbel"/>
          <w:sz w:val="24"/>
        </w:rPr>
        <w:t>Telework</w:t>
      </w:r>
      <w:r w:rsidRPr="008D3191">
        <w:rPr>
          <w:rFonts w:ascii="Corbel" w:hAnsi="Corbel"/>
          <w:sz w:val="24"/>
        </w:rPr>
        <w:t xml:space="preserve"> Agreement.</w:t>
      </w:r>
    </w:p>
    <w:p w14:paraId="0D8FEBAA" w14:textId="77777777" w:rsidR="008D3191" w:rsidRPr="008D3191" w:rsidRDefault="008D3191" w:rsidP="008D3191">
      <w:pPr>
        <w:jc w:val="both"/>
        <w:rPr>
          <w:rFonts w:ascii="Corbel" w:hAnsi="Corbel"/>
          <w:sz w:val="24"/>
        </w:rPr>
      </w:pPr>
    </w:p>
    <w:p w14:paraId="65508437" w14:textId="77777777" w:rsidR="008D3191" w:rsidRPr="008D3191" w:rsidRDefault="008D3191" w:rsidP="008D3191">
      <w:pPr>
        <w:jc w:val="both"/>
        <w:rPr>
          <w:rFonts w:ascii="Corbel" w:hAnsi="Corbel"/>
          <w:b/>
          <w:sz w:val="24"/>
        </w:rPr>
      </w:pPr>
      <w:r w:rsidRPr="008D3191">
        <w:rPr>
          <w:rFonts w:ascii="Corbel" w:hAnsi="Corbel"/>
          <w:b/>
          <w:sz w:val="24"/>
        </w:rPr>
        <w:t>AGREEMENT</w:t>
      </w:r>
    </w:p>
    <w:p w14:paraId="5CED194E" w14:textId="77777777" w:rsidR="008D3191" w:rsidRPr="008D3191" w:rsidRDefault="008D3191" w:rsidP="008D3191">
      <w:pPr>
        <w:jc w:val="both"/>
        <w:rPr>
          <w:rFonts w:ascii="Corbel" w:hAnsi="Corbel"/>
          <w:sz w:val="24"/>
        </w:rPr>
      </w:pPr>
    </w:p>
    <w:p w14:paraId="0EF0B1B0" w14:textId="77777777" w:rsidR="008D3191" w:rsidRPr="008D3191" w:rsidRDefault="008D3191" w:rsidP="008D3191">
      <w:pPr>
        <w:ind w:left="720" w:hanging="720"/>
        <w:jc w:val="both"/>
        <w:rPr>
          <w:rFonts w:ascii="Corbel" w:hAnsi="Corbel"/>
          <w:b/>
          <w:sz w:val="24"/>
        </w:rPr>
      </w:pPr>
      <w:r w:rsidRPr="008D3191">
        <w:rPr>
          <w:rFonts w:ascii="Corbel" w:hAnsi="Corbel"/>
          <w:b/>
          <w:sz w:val="24"/>
        </w:rPr>
        <w:t>I.</w:t>
      </w:r>
      <w:r w:rsidRPr="008D3191">
        <w:rPr>
          <w:rFonts w:ascii="Corbel" w:hAnsi="Corbel"/>
          <w:b/>
          <w:sz w:val="24"/>
        </w:rPr>
        <w:tab/>
        <w:t>CONTINUATION OF BASIC TERMS AND CONDITIONS OF EMPLOYMENT</w:t>
      </w:r>
    </w:p>
    <w:p w14:paraId="42DD5313" w14:textId="77777777" w:rsidR="008D3191" w:rsidRPr="008D3191" w:rsidRDefault="008D3191" w:rsidP="008D3191">
      <w:pPr>
        <w:jc w:val="both"/>
        <w:rPr>
          <w:rFonts w:ascii="Corbel" w:hAnsi="Corbel"/>
          <w:sz w:val="24"/>
        </w:rPr>
      </w:pPr>
    </w:p>
    <w:p w14:paraId="3FC8EB33" w14:textId="77777777" w:rsidR="008D3191" w:rsidRPr="008D3191" w:rsidRDefault="008D3191" w:rsidP="008D3191">
      <w:pPr>
        <w:ind w:left="720" w:hanging="720"/>
        <w:jc w:val="both"/>
        <w:rPr>
          <w:rFonts w:ascii="Corbel" w:hAnsi="Corbel"/>
          <w:sz w:val="24"/>
        </w:rPr>
      </w:pPr>
      <w:r w:rsidRPr="008D3191">
        <w:rPr>
          <w:rFonts w:ascii="Corbel" w:hAnsi="Corbel"/>
          <w:b/>
          <w:sz w:val="24"/>
        </w:rPr>
        <w:t>A.</w:t>
      </w:r>
      <w:r w:rsidRPr="008D3191">
        <w:rPr>
          <w:rFonts w:ascii="Corbel" w:hAnsi="Corbel"/>
          <w:b/>
          <w:sz w:val="24"/>
        </w:rPr>
        <w:tab/>
        <w:t>Job Duties.</w:t>
      </w:r>
      <w:r w:rsidRPr="008D3191">
        <w:rPr>
          <w:rFonts w:ascii="Corbel" w:hAnsi="Corbel"/>
          <w:sz w:val="24"/>
        </w:rPr>
        <w:tab/>
        <w:t>The Employee's work status, job duties, and responsibilities will remain essentially unchanged as a result of this Agreement, except [organization] may require additional duties of the Employee, including periodic meetings with, or written reports to, a supervisor regarding work progress.  The Employee will remain obligated to comply with all [organization] rules, policies, practices, and procedures, including the safeguarding of confidential information, except as may be modified in this Agreement.</w:t>
      </w:r>
    </w:p>
    <w:p w14:paraId="19F3E191" w14:textId="77777777" w:rsidR="008D3191" w:rsidRPr="008D3191" w:rsidRDefault="008D3191" w:rsidP="008D3191">
      <w:pPr>
        <w:jc w:val="both"/>
        <w:rPr>
          <w:rFonts w:ascii="Corbel" w:hAnsi="Corbel"/>
          <w:sz w:val="24"/>
        </w:rPr>
      </w:pPr>
    </w:p>
    <w:p w14:paraId="3C212994" w14:textId="35C09C10" w:rsidR="008D3191" w:rsidRPr="008D3191" w:rsidRDefault="008D3191" w:rsidP="008D3191">
      <w:pPr>
        <w:ind w:left="720" w:hanging="720"/>
        <w:jc w:val="both"/>
        <w:rPr>
          <w:rFonts w:ascii="Corbel" w:hAnsi="Corbel"/>
          <w:sz w:val="24"/>
        </w:rPr>
      </w:pPr>
      <w:r w:rsidRPr="008D3191">
        <w:rPr>
          <w:rFonts w:ascii="Corbel" w:hAnsi="Corbel"/>
          <w:b/>
          <w:sz w:val="24"/>
        </w:rPr>
        <w:t>B.</w:t>
      </w:r>
      <w:r w:rsidRPr="008D3191">
        <w:rPr>
          <w:rFonts w:ascii="Corbel" w:hAnsi="Corbel"/>
          <w:b/>
          <w:sz w:val="24"/>
        </w:rPr>
        <w:tab/>
        <w:t xml:space="preserve">Compensation.  </w:t>
      </w:r>
      <w:r w:rsidRPr="008D3191">
        <w:rPr>
          <w:rFonts w:ascii="Corbel" w:hAnsi="Corbel"/>
          <w:sz w:val="24"/>
        </w:rPr>
        <w:t xml:space="preserve">The Employee’s compensation by [organization] is not affected by this </w:t>
      </w:r>
      <w:r w:rsidR="00E603F8">
        <w:rPr>
          <w:rFonts w:ascii="Corbel" w:hAnsi="Corbel"/>
          <w:sz w:val="24"/>
        </w:rPr>
        <w:t>Telework</w:t>
      </w:r>
      <w:r w:rsidRPr="008D3191">
        <w:rPr>
          <w:rFonts w:ascii="Corbel" w:hAnsi="Corbel"/>
          <w:sz w:val="24"/>
        </w:rPr>
        <w:t xml:space="preserve"> Agreement. </w:t>
      </w:r>
    </w:p>
    <w:p w14:paraId="5F44EB8E" w14:textId="77777777" w:rsidR="008D3191" w:rsidRPr="008D3191" w:rsidRDefault="008D3191" w:rsidP="008D3191">
      <w:pPr>
        <w:jc w:val="both"/>
        <w:rPr>
          <w:rFonts w:ascii="Corbel" w:hAnsi="Corbel"/>
          <w:sz w:val="24"/>
        </w:rPr>
      </w:pPr>
    </w:p>
    <w:p w14:paraId="720D89CA" w14:textId="4536D09A" w:rsidR="008D3191" w:rsidRPr="008D3191" w:rsidRDefault="008D3191" w:rsidP="008D3191">
      <w:pPr>
        <w:ind w:left="720" w:hanging="720"/>
        <w:jc w:val="both"/>
        <w:rPr>
          <w:rFonts w:ascii="Corbel" w:hAnsi="Corbel"/>
          <w:sz w:val="24"/>
        </w:rPr>
      </w:pPr>
      <w:r w:rsidRPr="008D3191">
        <w:rPr>
          <w:rFonts w:ascii="Corbel" w:hAnsi="Corbel"/>
          <w:b/>
          <w:sz w:val="24"/>
        </w:rPr>
        <w:t>C.</w:t>
      </w:r>
      <w:r w:rsidRPr="008D3191">
        <w:rPr>
          <w:rFonts w:ascii="Corbel" w:hAnsi="Corbel"/>
          <w:b/>
          <w:sz w:val="24"/>
        </w:rPr>
        <w:tab/>
        <w:t>Agreement Obligation.</w:t>
      </w:r>
      <w:r w:rsidRPr="008D3191">
        <w:rPr>
          <w:rFonts w:ascii="Corbel" w:hAnsi="Corbel"/>
          <w:sz w:val="24"/>
        </w:rPr>
        <w:t xml:space="preserve">  This Agreement</w:t>
      </w:r>
      <w:r w:rsidR="00E603F8">
        <w:rPr>
          <w:rFonts w:ascii="Corbel" w:hAnsi="Corbel"/>
          <w:sz w:val="24"/>
        </w:rPr>
        <w:t xml:space="preserve"> is </w:t>
      </w:r>
      <w:r w:rsidRPr="008D3191">
        <w:rPr>
          <w:rFonts w:ascii="Corbel" w:hAnsi="Corbel"/>
          <w:sz w:val="24"/>
        </w:rPr>
        <w:t>not</w:t>
      </w:r>
      <w:r w:rsidR="00E603F8">
        <w:rPr>
          <w:rFonts w:ascii="Corbel" w:hAnsi="Corbel"/>
          <w:sz w:val="24"/>
        </w:rPr>
        <w:t xml:space="preserve"> a</w:t>
      </w:r>
      <w:r w:rsidRPr="008D3191">
        <w:rPr>
          <w:rFonts w:ascii="Corbel" w:hAnsi="Corbel"/>
          <w:sz w:val="24"/>
        </w:rPr>
        <w:t xml:space="preserve"> contract or promise of employment.  Nothing in this Agreement guarantees employment for any specific term or affects the at-will employment status of Employee, as described in the [organization] Employee Handbook.</w:t>
      </w:r>
    </w:p>
    <w:p w14:paraId="0C6BF71B" w14:textId="77777777" w:rsidR="008D3191" w:rsidRPr="008D3191" w:rsidRDefault="008D3191" w:rsidP="008D3191">
      <w:pPr>
        <w:jc w:val="both"/>
        <w:rPr>
          <w:rFonts w:ascii="Corbel" w:hAnsi="Corbel"/>
          <w:sz w:val="24"/>
        </w:rPr>
      </w:pPr>
    </w:p>
    <w:p w14:paraId="24F38FDE" w14:textId="53172A76" w:rsidR="008D3191" w:rsidRPr="00B66DD7" w:rsidRDefault="008D3191" w:rsidP="008D3191">
      <w:pPr>
        <w:ind w:left="720" w:hanging="720"/>
        <w:jc w:val="both"/>
        <w:rPr>
          <w:rFonts w:ascii="Corbel" w:hAnsi="Corbel"/>
          <w:sz w:val="24"/>
        </w:rPr>
      </w:pPr>
      <w:r w:rsidRPr="008D3191">
        <w:rPr>
          <w:rFonts w:ascii="Corbel" w:hAnsi="Corbel"/>
          <w:b/>
          <w:sz w:val="24"/>
        </w:rPr>
        <w:t>D.</w:t>
      </w:r>
      <w:r w:rsidRPr="008D3191">
        <w:rPr>
          <w:rFonts w:ascii="Corbel" w:hAnsi="Corbel"/>
          <w:b/>
          <w:sz w:val="24"/>
        </w:rPr>
        <w:tab/>
        <w:t>Work Hours</w:t>
      </w:r>
      <w:r w:rsidRPr="008D3191">
        <w:rPr>
          <w:rFonts w:ascii="Corbel" w:hAnsi="Corbel"/>
          <w:sz w:val="24"/>
        </w:rPr>
        <w:t xml:space="preserve">.  Normal work hours for this position are [beginning and ending time] Monday through Friday with [number] minutes for lunch or as otherwise agreed.  </w:t>
      </w:r>
      <w:commentRangeStart w:id="7"/>
      <w:r w:rsidRPr="008D3191">
        <w:rPr>
          <w:rFonts w:ascii="Corbel" w:hAnsi="Corbel"/>
          <w:sz w:val="24"/>
        </w:rPr>
        <w:t xml:space="preserve">[However, </w:t>
      </w:r>
      <w:r w:rsidR="002F2635">
        <w:rPr>
          <w:rFonts w:ascii="Corbel" w:hAnsi="Corbel"/>
          <w:sz w:val="24"/>
        </w:rPr>
        <w:t xml:space="preserve">if </w:t>
      </w:r>
      <w:r w:rsidRPr="008D3191">
        <w:rPr>
          <w:rFonts w:ascii="Corbel" w:hAnsi="Corbel"/>
          <w:sz w:val="24"/>
        </w:rPr>
        <w:t>this is an “exempt” position</w:t>
      </w:r>
      <w:r w:rsidR="002F2635">
        <w:rPr>
          <w:rFonts w:ascii="Corbel" w:hAnsi="Corbel"/>
          <w:sz w:val="24"/>
        </w:rPr>
        <w:t xml:space="preserve">, </w:t>
      </w:r>
      <w:r w:rsidRPr="008D3191">
        <w:rPr>
          <w:rFonts w:ascii="Corbel" w:hAnsi="Corbel"/>
          <w:sz w:val="24"/>
        </w:rPr>
        <w:t>actual work hours may vary depending on specific work activities</w:t>
      </w:r>
      <w:r w:rsidRPr="00B66DD7">
        <w:rPr>
          <w:rFonts w:ascii="Corbel" w:hAnsi="Corbel"/>
          <w:sz w:val="24"/>
        </w:rPr>
        <w:t xml:space="preserve">.]  </w:t>
      </w:r>
      <w:commentRangeEnd w:id="7"/>
      <w:r w:rsidR="009959F9">
        <w:rPr>
          <w:rStyle w:val="CommentReference"/>
        </w:rPr>
        <w:commentReference w:id="7"/>
      </w:r>
      <w:r w:rsidRPr="00B66DD7">
        <w:rPr>
          <w:rFonts w:ascii="Corbel" w:hAnsi="Corbel"/>
          <w:sz w:val="24"/>
        </w:rPr>
        <w:t>The Employee needs to be accessible during normal work hours except as arranged with supervisor.</w:t>
      </w:r>
    </w:p>
    <w:p w14:paraId="2EE2EEF2" w14:textId="77777777" w:rsidR="008D3191" w:rsidRPr="00B66DD7" w:rsidRDefault="008D3191" w:rsidP="008D3191">
      <w:pPr>
        <w:jc w:val="both"/>
        <w:rPr>
          <w:rFonts w:ascii="Corbel" w:hAnsi="Corbel"/>
          <w:sz w:val="24"/>
        </w:rPr>
      </w:pPr>
    </w:p>
    <w:p w14:paraId="52F595B3" w14:textId="7EB5343C" w:rsidR="008D3191" w:rsidRPr="00B66DD7" w:rsidRDefault="008D3191" w:rsidP="008D3191">
      <w:pPr>
        <w:jc w:val="both"/>
        <w:rPr>
          <w:rFonts w:ascii="Corbel" w:hAnsi="Corbel"/>
          <w:b/>
          <w:sz w:val="24"/>
        </w:rPr>
      </w:pPr>
      <w:r w:rsidRPr="00B66DD7">
        <w:rPr>
          <w:rFonts w:ascii="Corbel" w:hAnsi="Corbel"/>
          <w:b/>
          <w:sz w:val="24"/>
        </w:rPr>
        <w:t>II.</w:t>
      </w:r>
      <w:r w:rsidRPr="00B66DD7">
        <w:rPr>
          <w:rFonts w:ascii="Corbel" w:hAnsi="Corbel"/>
          <w:b/>
          <w:sz w:val="24"/>
        </w:rPr>
        <w:tab/>
      </w:r>
      <w:r w:rsidR="00E603F8">
        <w:rPr>
          <w:rFonts w:ascii="Corbel" w:hAnsi="Corbel"/>
          <w:b/>
          <w:sz w:val="24"/>
        </w:rPr>
        <w:t>TELEWORK</w:t>
      </w:r>
      <w:r w:rsidRPr="00B66DD7">
        <w:rPr>
          <w:rFonts w:ascii="Corbel" w:hAnsi="Corbel"/>
          <w:b/>
          <w:sz w:val="24"/>
        </w:rPr>
        <w:t xml:space="preserve"> EQUIPMENT AND SUPPLIES</w:t>
      </w:r>
    </w:p>
    <w:p w14:paraId="327CE16C" w14:textId="77777777" w:rsidR="008D3191" w:rsidRPr="00B66DD7" w:rsidRDefault="008D3191" w:rsidP="008D3191">
      <w:pPr>
        <w:jc w:val="both"/>
        <w:rPr>
          <w:rFonts w:ascii="Corbel" w:hAnsi="Corbel"/>
          <w:sz w:val="24"/>
        </w:rPr>
      </w:pPr>
    </w:p>
    <w:p w14:paraId="7BE0CD90" w14:textId="540C6231" w:rsidR="008D3191" w:rsidRPr="00B66DD7" w:rsidRDefault="008D3191" w:rsidP="008D3191">
      <w:pPr>
        <w:ind w:left="720" w:hanging="720"/>
        <w:jc w:val="both"/>
        <w:rPr>
          <w:rFonts w:ascii="Corbel" w:hAnsi="Corbel"/>
          <w:sz w:val="24"/>
        </w:rPr>
      </w:pPr>
      <w:r w:rsidRPr="00B66DD7">
        <w:rPr>
          <w:rFonts w:ascii="Corbel" w:hAnsi="Corbel"/>
          <w:b/>
          <w:sz w:val="24"/>
        </w:rPr>
        <w:t>A.</w:t>
      </w:r>
      <w:r w:rsidRPr="00B66DD7">
        <w:rPr>
          <w:rFonts w:ascii="Corbel" w:hAnsi="Corbel"/>
          <w:b/>
          <w:sz w:val="24"/>
        </w:rPr>
        <w:tab/>
        <w:t>Home Office Furnishings and Maintenance.</w:t>
      </w:r>
      <w:r w:rsidRPr="00B66DD7">
        <w:rPr>
          <w:rFonts w:ascii="Corbel" w:hAnsi="Corbel"/>
          <w:sz w:val="24"/>
        </w:rPr>
        <w:t xml:space="preserve">  The Employee is responsible for the costs of establishing and maintaining the </w:t>
      </w:r>
      <w:proofErr w:type="gramStart"/>
      <w:r w:rsidRPr="00B66DD7">
        <w:rPr>
          <w:rFonts w:ascii="Corbel" w:hAnsi="Corbel"/>
          <w:sz w:val="24"/>
        </w:rPr>
        <w:t>home work</w:t>
      </w:r>
      <w:proofErr w:type="gramEnd"/>
      <w:r w:rsidRPr="00B66DD7">
        <w:rPr>
          <w:rFonts w:ascii="Corbel" w:hAnsi="Corbel"/>
          <w:sz w:val="24"/>
        </w:rPr>
        <w:t xml:space="preserve"> area</w:t>
      </w:r>
      <w:r w:rsidR="00C71984">
        <w:rPr>
          <w:rFonts w:ascii="Corbel" w:hAnsi="Corbel"/>
          <w:sz w:val="24"/>
        </w:rPr>
        <w:t xml:space="preserve"> unless other arrangements are made with [ORGANIZATION]</w:t>
      </w:r>
      <w:r w:rsidRPr="00B66DD7">
        <w:rPr>
          <w:rFonts w:ascii="Corbel" w:hAnsi="Corbel"/>
          <w:sz w:val="24"/>
        </w:rPr>
        <w:t>.</w:t>
      </w:r>
    </w:p>
    <w:p w14:paraId="7A3B0BA3" w14:textId="77777777" w:rsidR="008D3191" w:rsidRPr="00B66DD7" w:rsidRDefault="008D3191" w:rsidP="008D3191">
      <w:pPr>
        <w:jc w:val="both"/>
        <w:rPr>
          <w:rFonts w:ascii="Corbel" w:hAnsi="Corbel"/>
          <w:sz w:val="24"/>
        </w:rPr>
      </w:pPr>
    </w:p>
    <w:p w14:paraId="463A7602" w14:textId="56C992AC" w:rsidR="008D3191" w:rsidRPr="00B66DD7" w:rsidRDefault="008D3191" w:rsidP="008D3191">
      <w:pPr>
        <w:ind w:left="720" w:hanging="720"/>
        <w:jc w:val="both"/>
        <w:rPr>
          <w:rFonts w:ascii="Corbel" w:hAnsi="Corbel"/>
          <w:sz w:val="24"/>
        </w:rPr>
      </w:pPr>
      <w:r w:rsidRPr="00B66DD7">
        <w:rPr>
          <w:rFonts w:ascii="Corbel" w:hAnsi="Corbel"/>
          <w:b/>
          <w:sz w:val="24"/>
        </w:rPr>
        <w:t>B.</w:t>
      </w:r>
      <w:r w:rsidRPr="00B66DD7">
        <w:rPr>
          <w:rFonts w:ascii="Corbel" w:hAnsi="Corbel"/>
          <w:b/>
          <w:sz w:val="24"/>
        </w:rPr>
        <w:tab/>
      </w:r>
      <w:commentRangeStart w:id="8"/>
      <w:r w:rsidR="00E603F8">
        <w:rPr>
          <w:rFonts w:ascii="Corbel" w:hAnsi="Corbel"/>
          <w:b/>
          <w:sz w:val="24"/>
        </w:rPr>
        <w:t>Telework</w:t>
      </w:r>
      <w:r w:rsidRPr="00B66DD7">
        <w:rPr>
          <w:rFonts w:ascii="Corbel" w:hAnsi="Corbel"/>
          <w:b/>
          <w:sz w:val="24"/>
        </w:rPr>
        <w:t xml:space="preserve"> Equipment.</w:t>
      </w:r>
      <w:r w:rsidRPr="00B66DD7">
        <w:rPr>
          <w:rFonts w:ascii="Corbel" w:hAnsi="Corbel"/>
          <w:sz w:val="24"/>
        </w:rPr>
        <w:t xml:space="preserve">  </w:t>
      </w:r>
      <w:commentRangeEnd w:id="8"/>
      <w:r w:rsidR="00E603F8">
        <w:rPr>
          <w:rStyle w:val="CommentReference"/>
        </w:rPr>
        <w:commentReference w:id="8"/>
      </w:r>
      <w:r w:rsidRPr="00B66DD7">
        <w:rPr>
          <w:rFonts w:ascii="Corbel" w:hAnsi="Corbel"/>
          <w:sz w:val="24"/>
        </w:rPr>
        <w:t>[organization] may, in its sole discretion, provide Employee certain equipment such as computer hardware, software, and telephone service deemed necessary to perform assigned work off-site</w:t>
      </w:r>
      <w:r w:rsidR="00E603F8">
        <w:rPr>
          <w:rFonts w:ascii="Corbel" w:hAnsi="Corbel"/>
          <w:sz w:val="24"/>
        </w:rPr>
        <w:t>.</w:t>
      </w:r>
    </w:p>
    <w:p w14:paraId="4BCE0610" w14:textId="77777777" w:rsidR="008D3191" w:rsidRPr="00B66DD7" w:rsidRDefault="008D3191" w:rsidP="008D3191">
      <w:pPr>
        <w:jc w:val="both"/>
        <w:rPr>
          <w:rFonts w:ascii="Corbel" w:hAnsi="Corbel"/>
          <w:sz w:val="24"/>
        </w:rPr>
      </w:pPr>
    </w:p>
    <w:p w14:paraId="39CB7DC3" w14:textId="77777777" w:rsidR="008D3191" w:rsidRPr="00B66DD7" w:rsidRDefault="008D3191" w:rsidP="008D3191">
      <w:pPr>
        <w:ind w:left="720"/>
        <w:jc w:val="both"/>
        <w:rPr>
          <w:rFonts w:ascii="Corbel" w:hAnsi="Corbel"/>
          <w:sz w:val="24"/>
        </w:rPr>
      </w:pPr>
      <w:r w:rsidRPr="00B66DD7">
        <w:rPr>
          <w:rFonts w:ascii="Corbel" w:hAnsi="Corbel"/>
          <w:sz w:val="24"/>
        </w:rPr>
        <w:t>It is understood that such equipment is the sole and exclusive property of [organization] and is subject to the same business use restrictions as if it were on-site. The Employee will not move the equipment from the designated work area, except as may be necessary to return the equipment to [organization].  Except for normal wear and tear, Employee shall be responsible for the condition of the equipment, and for damages caused by unauthorized use of such equipment.</w:t>
      </w:r>
    </w:p>
    <w:p w14:paraId="4EA47589" w14:textId="77777777" w:rsidR="008D3191" w:rsidRPr="00B66DD7" w:rsidRDefault="008D3191" w:rsidP="008D3191">
      <w:pPr>
        <w:jc w:val="both"/>
        <w:rPr>
          <w:rFonts w:ascii="Corbel" w:hAnsi="Corbel"/>
          <w:sz w:val="24"/>
        </w:rPr>
      </w:pPr>
    </w:p>
    <w:p w14:paraId="163DDE7E" w14:textId="77777777" w:rsidR="008D3191" w:rsidRPr="00B66DD7" w:rsidRDefault="008D3191" w:rsidP="008D3191">
      <w:pPr>
        <w:ind w:left="720" w:hanging="720"/>
        <w:jc w:val="both"/>
        <w:rPr>
          <w:rFonts w:ascii="Corbel" w:hAnsi="Corbel"/>
          <w:sz w:val="24"/>
        </w:rPr>
      </w:pPr>
      <w:r w:rsidRPr="00B66DD7">
        <w:rPr>
          <w:rFonts w:ascii="Corbel" w:hAnsi="Corbel"/>
          <w:b/>
          <w:sz w:val="24"/>
        </w:rPr>
        <w:t>C.</w:t>
      </w:r>
      <w:r w:rsidRPr="00B66DD7">
        <w:rPr>
          <w:rFonts w:ascii="Corbel" w:hAnsi="Corbel"/>
          <w:b/>
          <w:sz w:val="24"/>
        </w:rPr>
        <w:tab/>
        <w:t>Notification of Equipment Failure.</w:t>
      </w:r>
      <w:r w:rsidRPr="00B66DD7">
        <w:rPr>
          <w:rFonts w:ascii="Corbel" w:hAnsi="Corbel"/>
          <w:sz w:val="24"/>
        </w:rPr>
        <w:t xml:space="preserve"> You are expected to notify your supervisor as soon as possible of equipment malfunction or failure. In the event of such malfunction or failure, [organization] may, at its sole discretion, supply you with temporary use of [organization]-owned equipment or require you to work at the office.</w:t>
      </w:r>
    </w:p>
    <w:p w14:paraId="5E8D3375" w14:textId="77777777" w:rsidR="008D3191" w:rsidRPr="00B66DD7" w:rsidRDefault="008D3191" w:rsidP="008D3191">
      <w:pPr>
        <w:jc w:val="both"/>
        <w:rPr>
          <w:rFonts w:ascii="Corbel" w:hAnsi="Corbel"/>
          <w:sz w:val="24"/>
        </w:rPr>
      </w:pPr>
    </w:p>
    <w:p w14:paraId="69FBE55F" w14:textId="77777777" w:rsidR="008D3191" w:rsidRPr="00B66DD7" w:rsidRDefault="008D3191" w:rsidP="008D3191">
      <w:pPr>
        <w:ind w:left="720" w:hanging="720"/>
        <w:jc w:val="both"/>
        <w:rPr>
          <w:rFonts w:ascii="Corbel" w:hAnsi="Corbel"/>
          <w:sz w:val="24"/>
        </w:rPr>
      </w:pPr>
      <w:r w:rsidRPr="00B66DD7">
        <w:rPr>
          <w:rFonts w:ascii="Corbel" w:hAnsi="Corbel"/>
          <w:b/>
          <w:sz w:val="24"/>
        </w:rPr>
        <w:t>D.</w:t>
      </w:r>
      <w:r w:rsidRPr="00B66DD7">
        <w:rPr>
          <w:rFonts w:ascii="Corbel" w:hAnsi="Corbel"/>
          <w:b/>
          <w:sz w:val="24"/>
        </w:rPr>
        <w:tab/>
        <w:t>Unauthorized Use of [organization] Property.</w:t>
      </w:r>
      <w:r w:rsidRPr="00B66DD7">
        <w:rPr>
          <w:rFonts w:ascii="Corbel" w:hAnsi="Corbel"/>
          <w:sz w:val="24"/>
        </w:rPr>
        <w:t xml:space="preserve">  The equipment, supplies, and other property provided by [organization] is provided exclusively for use in providing services to [organization]. It may not be used by any person not employed by [organization] (including household members), except as may be required for business-related reasons.</w:t>
      </w:r>
    </w:p>
    <w:p w14:paraId="7F9B4D7E" w14:textId="77777777" w:rsidR="008D3191" w:rsidRPr="00B66DD7" w:rsidRDefault="008D3191" w:rsidP="008D3191">
      <w:pPr>
        <w:jc w:val="both"/>
        <w:rPr>
          <w:rFonts w:ascii="Corbel" w:hAnsi="Corbel"/>
          <w:sz w:val="24"/>
        </w:rPr>
      </w:pPr>
    </w:p>
    <w:p w14:paraId="03F8CEC4" w14:textId="4A267241" w:rsidR="008D3191" w:rsidRPr="00B66DD7" w:rsidRDefault="008D3191" w:rsidP="008D3191">
      <w:pPr>
        <w:ind w:left="720" w:hanging="720"/>
        <w:jc w:val="both"/>
        <w:rPr>
          <w:rFonts w:ascii="Corbel" w:hAnsi="Corbel"/>
          <w:sz w:val="24"/>
        </w:rPr>
      </w:pPr>
      <w:r w:rsidRPr="00B66DD7">
        <w:rPr>
          <w:rFonts w:ascii="Corbel" w:hAnsi="Corbel"/>
          <w:b/>
          <w:sz w:val="24"/>
        </w:rPr>
        <w:t>E.</w:t>
      </w:r>
      <w:r w:rsidRPr="00B66DD7">
        <w:rPr>
          <w:rFonts w:ascii="Corbel" w:hAnsi="Corbel"/>
          <w:b/>
          <w:sz w:val="24"/>
        </w:rPr>
        <w:tab/>
        <w:t>Return of [organization] Property.</w:t>
      </w:r>
      <w:r w:rsidRPr="00B66DD7">
        <w:rPr>
          <w:rFonts w:ascii="Corbel" w:hAnsi="Corbel"/>
          <w:sz w:val="24"/>
        </w:rPr>
        <w:t xml:space="preserve"> The equipment, supplies, and other property provided by [organization] should be returned within 2 days of [organization]’</w:t>
      </w:r>
      <w:r w:rsidR="008F5C1C">
        <w:rPr>
          <w:rFonts w:ascii="Corbel" w:hAnsi="Corbel"/>
          <w:sz w:val="24"/>
        </w:rPr>
        <w:t>s</w:t>
      </w:r>
      <w:r w:rsidRPr="00B66DD7">
        <w:rPr>
          <w:rFonts w:ascii="Corbel" w:hAnsi="Corbel"/>
          <w:sz w:val="24"/>
        </w:rPr>
        <w:t xml:space="preserve"> request</w:t>
      </w:r>
      <w:r w:rsidR="008F5C1C">
        <w:rPr>
          <w:rFonts w:ascii="Corbel" w:hAnsi="Corbel"/>
          <w:sz w:val="24"/>
        </w:rPr>
        <w:t xml:space="preserve"> unless other arrangements are agreed to</w:t>
      </w:r>
      <w:r w:rsidRPr="00B66DD7">
        <w:rPr>
          <w:rFonts w:ascii="Corbel" w:hAnsi="Corbel"/>
          <w:sz w:val="24"/>
        </w:rPr>
        <w:t xml:space="preserve">.  Upon termination of employment, all equipment, supplies, documents, and other [organization] property, specifically identified on Attachment B, must be returned promptly to [organization].  In the event </w:t>
      </w:r>
      <w:r w:rsidRPr="00B66DD7">
        <w:rPr>
          <w:rFonts w:ascii="Corbel" w:hAnsi="Corbel"/>
          <w:sz w:val="24"/>
        </w:rPr>
        <w:lastRenderedPageBreak/>
        <w:t xml:space="preserve">the </w:t>
      </w:r>
      <w:r w:rsidR="00E603F8">
        <w:rPr>
          <w:rFonts w:ascii="Corbel" w:hAnsi="Corbel"/>
          <w:sz w:val="24"/>
        </w:rPr>
        <w:t>telework</w:t>
      </w:r>
      <w:r w:rsidRPr="00B66DD7">
        <w:rPr>
          <w:rFonts w:ascii="Corbel" w:hAnsi="Corbel"/>
          <w:sz w:val="24"/>
        </w:rPr>
        <w:t xml:space="preserve"> arrangement set forth in the Agreement ends, the Employee's obligation to return [organization] property continues.</w:t>
      </w:r>
    </w:p>
    <w:p w14:paraId="7B20EF92" w14:textId="77777777" w:rsidR="008D3191" w:rsidRPr="00B66DD7" w:rsidRDefault="008D3191" w:rsidP="008D3191">
      <w:pPr>
        <w:jc w:val="both"/>
        <w:rPr>
          <w:rFonts w:ascii="Corbel" w:hAnsi="Corbel"/>
          <w:b/>
          <w:sz w:val="24"/>
        </w:rPr>
      </w:pPr>
    </w:p>
    <w:p w14:paraId="3993A0FC" w14:textId="77777777" w:rsidR="008D3191" w:rsidRPr="00B66DD7" w:rsidRDefault="008D3191" w:rsidP="008D3191">
      <w:pPr>
        <w:jc w:val="both"/>
        <w:rPr>
          <w:rFonts w:ascii="Corbel" w:hAnsi="Corbel"/>
          <w:b/>
          <w:sz w:val="24"/>
        </w:rPr>
      </w:pPr>
    </w:p>
    <w:p w14:paraId="6F93C194" w14:textId="77777777" w:rsidR="008D3191" w:rsidRPr="00B66DD7" w:rsidRDefault="008D3191" w:rsidP="008D3191">
      <w:pPr>
        <w:jc w:val="both"/>
        <w:rPr>
          <w:rFonts w:ascii="Corbel" w:hAnsi="Corbel"/>
          <w:b/>
          <w:sz w:val="24"/>
        </w:rPr>
      </w:pPr>
      <w:r w:rsidRPr="00B66DD7">
        <w:rPr>
          <w:rFonts w:ascii="Corbel" w:hAnsi="Corbel"/>
          <w:b/>
          <w:sz w:val="24"/>
        </w:rPr>
        <w:t>III.</w:t>
      </w:r>
      <w:r w:rsidRPr="00B66DD7">
        <w:rPr>
          <w:rFonts w:ascii="Corbel" w:hAnsi="Corbel"/>
          <w:b/>
          <w:sz w:val="24"/>
        </w:rPr>
        <w:tab/>
        <w:t>SAFETY</w:t>
      </w:r>
    </w:p>
    <w:p w14:paraId="12764966" w14:textId="77777777" w:rsidR="008D3191" w:rsidRPr="00B66DD7" w:rsidRDefault="008D3191" w:rsidP="008D3191">
      <w:pPr>
        <w:jc w:val="both"/>
        <w:rPr>
          <w:rFonts w:ascii="Corbel" w:hAnsi="Corbel"/>
          <w:sz w:val="24"/>
        </w:rPr>
      </w:pPr>
    </w:p>
    <w:p w14:paraId="5EEA80A1" w14:textId="773018A0" w:rsidR="008D3191" w:rsidRPr="00B66DD7" w:rsidRDefault="008D3191" w:rsidP="008D3191">
      <w:pPr>
        <w:ind w:left="720" w:hanging="720"/>
        <w:jc w:val="both"/>
        <w:rPr>
          <w:rFonts w:ascii="Corbel" w:hAnsi="Corbel"/>
          <w:sz w:val="24"/>
        </w:rPr>
      </w:pPr>
      <w:r w:rsidRPr="00B66DD7">
        <w:rPr>
          <w:rFonts w:ascii="Corbel" w:hAnsi="Corbel"/>
          <w:b/>
          <w:sz w:val="24"/>
        </w:rPr>
        <w:t>A.</w:t>
      </w:r>
      <w:r w:rsidRPr="00B66DD7">
        <w:rPr>
          <w:rFonts w:ascii="Corbel" w:hAnsi="Corbel"/>
          <w:b/>
          <w:sz w:val="24"/>
        </w:rPr>
        <w:tab/>
        <w:t>Designated Work Area.</w:t>
      </w:r>
      <w:r w:rsidRPr="00B66DD7">
        <w:rPr>
          <w:rFonts w:ascii="Corbel" w:hAnsi="Corbel"/>
          <w:sz w:val="24"/>
        </w:rPr>
        <w:t xml:space="preserve">  The Employee is required to maintain a designated work area at home and must certify that this work area is safe before the </w:t>
      </w:r>
      <w:r w:rsidR="00E603F8">
        <w:rPr>
          <w:rFonts w:ascii="Corbel" w:hAnsi="Corbel"/>
          <w:sz w:val="24"/>
        </w:rPr>
        <w:t>telework</w:t>
      </w:r>
      <w:r w:rsidRPr="00B66DD7">
        <w:rPr>
          <w:rFonts w:ascii="Corbel" w:hAnsi="Corbel"/>
          <w:sz w:val="24"/>
        </w:rPr>
        <w:t xml:space="preserve"> arrangement begins. The Employee should only work in this designated work area. No individuals, including friends or work associates, should have access to this work area during designated hours of work unless authorized beforehand.</w:t>
      </w:r>
    </w:p>
    <w:p w14:paraId="655591A1" w14:textId="77777777" w:rsidR="008D3191" w:rsidRPr="00B66DD7" w:rsidRDefault="008D3191" w:rsidP="008D3191">
      <w:pPr>
        <w:jc w:val="both"/>
        <w:rPr>
          <w:rFonts w:ascii="Corbel" w:hAnsi="Corbel"/>
          <w:sz w:val="24"/>
        </w:rPr>
      </w:pPr>
    </w:p>
    <w:p w14:paraId="1EC0B1F8" w14:textId="77777777" w:rsidR="008D3191" w:rsidRPr="00B66DD7" w:rsidRDefault="008D3191" w:rsidP="008D3191">
      <w:pPr>
        <w:ind w:left="720" w:hanging="720"/>
        <w:jc w:val="both"/>
        <w:rPr>
          <w:rFonts w:ascii="Corbel" w:hAnsi="Corbel"/>
          <w:sz w:val="24"/>
        </w:rPr>
      </w:pPr>
      <w:r w:rsidRPr="00B66DD7">
        <w:rPr>
          <w:rFonts w:ascii="Corbel" w:hAnsi="Corbel"/>
          <w:b/>
          <w:sz w:val="24"/>
        </w:rPr>
        <w:t>B.</w:t>
      </w:r>
      <w:r w:rsidRPr="00B66DD7">
        <w:rPr>
          <w:rFonts w:ascii="Corbel" w:hAnsi="Corbel"/>
          <w:b/>
          <w:sz w:val="24"/>
        </w:rPr>
        <w:tab/>
        <w:t>Maintenance of Work Area.</w:t>
      </w:r>
      <w:r w:rsidRPr="00B66DD7">
        <w:rPr>
          <w:rFonts w:ascii="Corbel" w:hAnsi="Corbel"/>
          <w:sz w:val="24"/>
        </w:rPr>
        <w:t xml:space="preserve"> The Employee shall maintain the </w:t>
      </w:r>
      <w:proofErr w:type="gramStart"/>
      <w:r w:rsidRPr="00B66DD7">
        <w:rPr>
          <w:rFonts w:ascii="Corbel" w:hAnsi="Corbel"/>
          <w:sz w:val="24"/>
        </w:rPr>
        <w:t>home work</w:t>
      </w:r>
      <w:proofErr w:type="gramEnd"/>
      <w:r w:rsidRPr="00B66DD7">
        <w:rPr>
          <w:rFonts w:ascii="Corbel" w:hAnsi="Corbel"/>
          <w:sz w:val="24"/>
        </w:rPr>
        <w:t xml:space="preserve"> area free of safety hazards and other dangers and shall use and maintain equipment and supplies in a safe and appropriate manner. </w:t>
      </w:r>
    </w:p>
    <w:p w14:paraId="617840D2" w14:textId="77777777" w:rsidR="008D3191" w:rsidRPr="00B66DD7" w:rsidRDefault="008D3191" w:rsidP="008D3191">
      <w:pPr>
        <w:jc w:val="both"/>
        <w:rPr>
          <w:rFonts w:ascii="Corbel" w:hAnsi="Corbel"/>
          <w:sz w:val="24"/>
        </w:rPr>
      </w:pPr>
    </w:p>
    <w:p w14:paraId="5D5BAE4D" w14:textId="45F1643A" w:rsidR="008D3191" w:rsidRPr="00B66DD7" w:rsidRDefault="008D3191" w:rsidP="008D3191">
      <w:pPr>
        <w:ind w:left="720" w:hanging="720"/>
        <w:jc w:val="both"/>
        <w:rPr>
          <w:rFonts w:ascii="Corbel" w:hAnsi="Corbel"/>
          <w:sz w:val="24"/>
        </w:rPr>
      </w:pPr>
      <w:r w:rsidRPr="00B66DD7">
        <w:rPr>
          <w:rFonts w:ascii="Corbel" w:hAnsi="Corbel"/>
          <w:b/>
          <w:sz w:val="24"/>
        </w:rPr>
        <w:t>C.</w:t>
      </w:r>
      <w:r w:rsidRPr="00B66DD7">
        <w:rPr>
          <w:rFonts w:ascii="Corbel" w:hAnsi="Corbel"/>
          <w:b/>
          <w:sz w:val="24"/>
        </w:rPr>
        <w:tab/>
        <w:t>Work Area Inspections.</w:t>
      </w:r>
      <w:r w:rsidRPr="00B66DD7">
        <w:rPr>
          <w:rFonts w:ascii="Corbel" w:hAnsi="Corbel"/>
          <w:sz w:val="24"/>
        </w:rPr>
        <w:t xml:space="preserve"> The Employee agrees that [organization] has the right to make periodic visits to your home office to audit your compliance with these safety standards</w:t>
      </w:r>
      <w:r w:rsidR="00716407">
        <w:rPr>
          <w:rFonts w:ascii="Corbel" w:hAnsi="Corbel"/>
          <w:sz w:val="24"/>
        </w:rPr>
        <w:t>, and to ensure compliance with policy and this Agreement</w:t>
      </w:r>
      <w:r w:rsidRPr="00B66DD7">
        <w:rPr>
          <w:rFonts w:ascii="Corbel" w:hAnsi="Corbel"/>
          <w:sz w:val="24"/>
        </w:rPr>
        <w:t>.  Reasonable efforts will be made to schedule such visits in advance.</w:t>
      </w:r>
    </w:p>
    <w:p w14:paraId="213A9D09" w14:textId="77777777" w:rsidR="008D3191" w:rsidRPr="00B66DD7" w:rsidRDefault="008D3191" w:rsidP="008D3191">
      <w:pPr>
        <w:jc w:val="both"/>
        <w:rPr>
          <w:rFonts w:ascii="Corbel" w:hAnsi="Corbel"/>
          <w:sz w:val="24"/>
        </w:rPr>
      </w:pPr>
    </w:p>
    <w:p w14:paraId="60A72CAC" w14:textId="77777777" w:rsidR="008D3191" w:rsidRPr="00B66DD7" w:rsidRDefault="008D3191" w:rsidP="008D3191">
      <w:pPr>
        <w:ind w:left="720" w:hanging="720"/>
        <w:jc w:val="both"/>
        <w:rPr>
          <w:rFonts w:ascii="Corbel" w:hAnsi="Corbel"/>
          <w:sz w:val="24"/>
        </w:rPr>
      </w:pPr>
      <w:r w:rsidRPr="00B66DD7">
        <w:rPr>
          <w:rFonts w:ascii="Corbel" w:hAnsi="Corbel"/>
          <w:b/>
          <w:sz w:val="24"/>
        </w:rPr>
        <w:t>D.</w:t>
      </w:r>
      <w:r w:rsidRPr="00B66DD7">
        <w:rPr>
          <w:rFonts w:ascii="Corbel" w:hAnsi="Corbel"/>
          <w:b/>
          <w:sz w:val="24"/>
        </w:rPr>
        <w:tab/>
        <w:t>Reporting of Injury.</w:t>
      </w:r>
      <w:r w:rsidRPr="00B66DD7">
        <w:rPr>
          <w:rFonts w:ascii="Corbel" w:hAnsi="Corbel"/>
          <w:sz w:val="24"/>
        </w:rPr>
        <w:t xml:space="preserve"> The Employee must report any work-related injuries to your Supervisor immediately, but no later than 24 hours after such injury, using the standard injury reporting process. This is no different than the expectation of an employee when working in the office. The Employee agrees that it may be necessary for a [organization] representative to visit your home office to investigate an injury report.</w:t>
      </w:r>
    </w:p>
    <w:p w14:paraId="0869AA7D" w14:textId="77777777" w:rsidR="008D3191" w:rsidRPr="00B66DD7" w:rsidRDefault="008D3191" w:rsidP="008D3191">
      <w:pPr>
        <w:jc w:val="both"/>
        <w:rPr>
          <w:rFonts w:ascii="Corbel" w:hAnsi="Corbel"/>
          <w:sz w:val="24"/>
        </w:rPr>
      </w:pPr>
    </w:p>
    <w:p w14:paraId="58BE3561" w14:textId="728C78C8" w:rsidR="008D3191" w:rsidRPr="00B66DD7" w:rsidRDefault="008D3191" w:rsidP="008D3191">
      <w:pPr>
        <w:ind w:left="720" w:hanging="720"/>
        <w:jc w:val="both"/>
        <w:rPr>
          <w:rFonts w:ascii="Corbel" w:hAnsi="Corbel"/>
          <w:sz w:val="24"/>
        </w:rPr>
      </w:pPr>
      <w:r w:rsidRPr="00B66DD7">
        <w:rPr>
          <w:rFonts w:ascii="Corbel" w:hAnsi="Corbel"/>
          <w:b/>
          <w:sz w:val="24"/>
        </w:rPr>
        <w:t>E.</w:t>
      </w:r>
      <w:r w:rsidRPr="00B66DD7">
        <w:rPr>
          <w:rFonts w:ascii="Corbel" w:hAnsi="Corbel"/>
          <w:b/>
          <w:sz w:val="24"/>
        </w:rPr>
        <w:tab/>
        <w:t>Taxes and Insurance.</w:t>
      </w:r>
      <w:r w:rsidRPr="00B66DD7">
        <w:rPr>
          <w:rFonts w:ascii="Corbel" w:hAnsi="Corbel"/>
          <w:sz w:val="24"/>
        </w:rPr>
        <w:t xml:space="preserve"> [organization] makes no representations on the personal tax and insurance implications of this </w:t>
      </w:r>
      <w:r w:rsidR="00E603F8">
        <w:rPr>
          <w:rFonts w:ascii="Corbel" w:hAnsi="Corbel"/>
          <w:sz w:val="24"/>
        </w:rPr>
        <w:t>telework</w:t>
      </w:r>
      <w:r w:rsidRPr="00B66DD7">
        <w:rPr>
          <w:rFonts w:ascii="Corbel" w:hAnsi="Corbel"/>
          <w:sz w:val="24"/>
        </w:rPr>
        <w:t xml:space="preserve"> arrangement; it is the Employee's obligation to address these issues on his/her own.</w:t>
      </w:r>
    </w:p>
    <w:p w14:paraId="7EFDF64D" w14:textId="6E7E9161" w:rsidR="00E603F8" w:rsidRDefault="00E603F8">
      <w:pPr>
        <w:spacing w:after="160" w:line="259" w:lineRule="auto"/>
        <w:rPr>
          <w:rFonts w:ascii="Corbel" w:hAnsi="Corbel"/>
          <w:b/>
          <w:sz w:val="24"/>
        </w:rPr>
      </w:pPr>
    </w:p>
    <w:p w14:paraId="2E1E578C" w14:textId="6D5207B1" w:rsidR="008D3191" w:rsidRPr="00B66DD7" w:rsidRDefault="008D3191" w:rsidP="008D3191">
      <w:pPr>
        <w:jc w:val="both"/>
        <w:rPr>
          <w:rFonts w:ascii="Corbel" w:hAnsi="Corbel"/>
          <w:b/>
          <w:sz w:val="24"/>
        </w:rPr>
      </w:pPr>
      <w:r w:rsidRPr="00B66DD7">
        <w:rPr>
          <w:rFonts w:ascii="Corbel" w:hAnsi="Corbel"/>
          <w:b/>
          <w:sz w:val="24"/>
        </w:rPr>
        <w:t>IV.</w:t>
      </w:r>
      <w:r w:rsidRPr="00B66DD7">
        <w:rPr>
          <w:rFonts w:ascii="Corbel" w:hAnsi="Corbel"/>
          <w:b/>
          <w:sz w:val="24"/>
        </w:rPr>
        <w:tab/>
        <w:t>WORK AND FAMILY</w:t>
      </w:r>
    </w:p>
    <w:p w14:paraId="5D115433" w14:textId="77777777" w:rsidR="008D3191" w:rsidRPr="00B66DD7" w:rsidRDefault="008D3191" w:rsidP="008D3191">
      <w:pPr>
        <w:jc w:val="both"/>
        <w:rPr>
          <w:rFonts w:ascii="Corbel" w:hAnsi="Corbel"/>
          <w:sz w:val="24"/>
        </w:rPr>
      </w:pPr>
    </w:p>
    <w:p w14:paraId="7CD80729" w14:textId="15D9F5F6" w:rsidR="008D3191" w:rsidRPr="00B66DD7" w:rsidRDefault="008D3191" w:rsidP="008D3191">
      <w:pPr>
        <w:jc w:val="both"/>
        <w:rPr>
          <w:rFonts w:ascii="Corbel" w:hAnsi="Corbel"/>
          <w:sz w:val="24"/>
        </w:rPr>
      </w:pPr>
      <w:r w:rsidRPr="00B66DD7">
        <w:rPr>
          <w:rFonts w:ascii="Corbel" w:hAnsi="Corbel"/>
          <w:sz w:val="24"/>
        </w:rPr>
        <w:t xml:space="preserve">This </w:t>
      </w:r>
      <w:r w:rsidR="00E603F8">
        <w:rPr>
          <w:rFonts w:ascii="Corbel" w:hAnsi="Corbel"/>
          <w:sz w:val="24"/>
        </w:rPr>
        <w:t>telework</w:t>
      </w:r>
      <w:r w:rsidRPr="00B66DD7">
        <w:rPr>
          <w:rFonts w:ascii="Corbel" w:hAnsi="Corbel"/>
          <w:sz w:val="24"/>
        </w:rPr>
        <w:t xml:space="preserve"> arrangement is not to be viewed as a substitute for family care arrangements. There should be a designated person present to provide primary care during employee work hours if dependents are present in the household premises. [organization] expects that the Employee will make family care arrangements as needed and that such obligations will not interfere with </w:t>
      </w:r>
      <w:r w:rsidR="00097731">
        <w:rPr>
          <w:rFonts w:ascii="Corbel" w:hAnsi="Corbel"/>
          <w:sz w:val="24"/>
        </w:rPr>
        <w:t>his/her</w:t>
      </w:r>
      <w:r w:rsidR="00097731" w:rsidRPr="00B66DD7">
        <w:rPr>
          <w:rFonts w:ascii="Corbel" w:hAnsi="Corbel"/>
          <w:sz w:val="24"/>
        </w:rPr>
        <w:t xml:space="preserve"> </w:t>
      </w:r>
      <w:r w:rsidRPr="00B66DD7">
        <w:rPr>
          <w:rFonts w:ascii="Corbel" w:hAnsi="Corbel"/>
          <w:sz w:val="24"/>
        </w:rPr>
        <w:t xml:space="preserve">work obligations and the safety obligations </w:t>
      </w:r>
      <w:r w:rsidR="00097731">
        <w:rPr>
          <w:rFonts w:ascii="Corbel" w:hAnsi="Corbel"/>
          <w:sz w:val="24"/>
        </w:rPr>
        <w:t>identified in this agreement and in th</w:t>
      </w:r>
      <w:r w:rsidR="00C6333C">
        <w:rPr>
          <w:rFonts w:ascii="Corbel" w:hAnsi="Corbel"/>
          <w:sz w:val="24"/>
        </w:rPr>
        <w:t xml:space="preserve">e </w:t>
      </w:r>
      <w:r w:rsidR="00E603F8">
        <w:rPr>
          <w:rFonts w:ascii="Corbel" w:hAnsi="Corbel"/>
          <w:sz w:val="24"/>
        </w:rPr>
        <w:t>Telework</w:t>
      </w:r>
      <w:r w:rsidR="00C6333C">
        <w:rPr>
          <w:rFonts w:ascii="Corbel" w:hAnsi="Corbel"/>
          <w:sz w:val="24"/>
        </w:rPr>
        <w:t xml:space="preserve"> Policy</w:t>
      </w:r>
      <w:r w:rsidRPr="00B66DD7">
        <w:rPr>
          <w:rFonts w:ascii="Corbel" w:hAnsi="Corbel"/>
          <w:sz w:val="24"/>
        </w:rPr>
        <w:t xml:space="preserve">. The Employee may undertake family care obligations on a temporary basis only with prior [organization] approval. The Employee acknowledges and agrees that potential distractions and conflicting demands must be resolved in advance of starting this </w:t>
      </w:r>
      <w:r w:rsidR="00E603F8">
        <w:rPr>
          <w:rFonts w:ascii="Corbel" w:hAnsi="Corbel"/>
          <w:sz w:val="24"/>
        </w:rPr>
        <w:t>telework</w:t>
      </w:r>
      <w:r w:rsidRPr="00B66DD7">
        <w:rPr>
          <w:rFonts w:ascii="Corbel" w:hAnsi="Corbel"/>
          <w:sz w:val="24"/>
        </w:rPr>
        <w:t xml:space="preserve"> arrangement or as they arise.</w:t>
      </w:r>
      <w:r w:rsidR="00716407">
        <w:rPr>
          <w:rFonts w:ascii="Corbel" w:hAnsi="Corbel"/>
          <w:sz w:val="24"/>
        </w:rPr>
        <w:t xml:space="preserve"> </w:t>
      </w:r>
    </w:p>
    <w:p w14:paraId="0697998C" w14:textId="77777777" w:rsidR="008D3191" w:rsidRPr="00B66DD7" w:rsidRDefault="008D3191" w:rsidP="008D3191">
      <w:pPr>
        <w:jc w:val="both"/>
        <w:rPr>
          <w:rFonts w:ascii="Corbel" w:hAnsi="Corbel"/>
          <w:sz w:val="24"/>
        </w:rPr>
      </w:pPr>
    </w:p>
    <w:p w14:paraId="00EA47D6" w14:textId="77777777" w:rsidR="008D3191" w:rsidRPr="00B66DD7" w:rsidRDefault="008D3191" w:rsidP="008D3191">
      <w:pPr>
        <w:jc w:val="both"/>
        <w:rPr>
          <w:rFonts w:ascii="Corbel" w:hAnsi="Corbel"/>
          <w:b/>
          <w:sz w:val="24"/>
        </w:rPr>
      </w:pPr>
      <w:r w:rsidRPr="00B66DD7">
        <w:rPr>
          <w:rFonts w:ascii="Corbel" w:hAnsi="Corbel"/>
          <w:b/>
          <w:sz w:val="24"/>
        </w:rPr>
        <w:lastRenderedPageBreak/>
        <w:t>V.</w:t>
      </w:r>
      <w:r w:rsidRPr="00B66DD7">
        <w:rPr>
          <w:rFonts w:ascii="Corbel" w:hAnsi="Corbel"/>
          <w:b/>
          <w:sz w:val="24"/>
        </w:rPr>
        <w:tab/>
        <w:t>WORK SCHEDULE</w:t>
      </w:r>
    </w:p>
    <w:p w14:paraId="36D28428" w14:textId="77777777" w:rsidR="008D3191" w:rsidRPr="00B66DD7" w:rsidRDefault="008D3191" w:rsidP="008D3191">
      <w:pPr>
        <w:jc w:val="both"/>
        <w:rPr>
          <w:rFonts w:ascii="Corbel" w:hAnsi="Corbel"/>
          <w:sz w:val="24"/>
        </w:rPr>
      </w:pPr>
    </w:p>
    <w:p w14:paraId="4524BAD7" w14:textId="55047FBC" w:rsidR="008D3191" w:rsidRPr="00B66DD7" w:rsidRDefault="008D3191" w:rsidP="008D3191">
      <w:pPr>
        <w:jc w:val="both"/>
        <w:rPr>
          <w:rFonts w:ascii="Corbel" w:hAnsi="Corbel"/>
          <w:sz w:val="24"/>
        </w:rPr>
      </w:pPr>
      <w:r w:rsidRPr="00B66DD7">
        <w:rPr>
          <w:rFonts w:ascii="Corbel" w:hAnsi="Corbel"/>
          <w:sz w:val="24"/>
        </w:rPr>
        <w:t xml:space="preserve">The Employee agrees to abide by the work schedule set forth in </w:t>
      </w:r>
      <w:r w:rsidR="007A7266">
        <w:rPr>
          <w:rFonts w:ascii="Corbel" w:hAnsi="Corbel"/>
          <w:sz w:val="24"/>
        </w:rPr>
        <w:t>Section D</w:t>
      </w:r>
      <w:r w:rsidRPr="00B66DD7">
        <w:rPr>
          <w:rFonts w:ascii="Corbel" w:hAnsi="Corbel"/>
          <w:sz w:val="24"/>
        </w:rPr>
        <w:t xml:space="preserve"> </w:t>
      </w:r>
      <w:r w:rsidR="007A7266">
        <w:rPr>
          <w:rFonts w:ascii="Corbel" w:hAnsi="Corbel"/>
          <w:sz w:val="24"/>
        </w:rPr>
        <w:t>- Work Hours</w:t>
      </w:r>
      <w:r w:rsidRPr="00B66DD7">
        <w:rPr>
          <w:rFonts w:ascii="Corbel" w:hAnsi="Corbel"/>
          <w:sz w:val="24"/>
        </w:rPr>
        <w:t xml:space="preserve">, which may be amended from time to time by your Supervisor or by mutual agreement.  The Employee acknowledges and agrees that compliance with this schedule is necessary to ensure maximum accessibility.  Requests for vacation and sick leave will be handled the same as if the Employee </w:t>
      </w:r>
      <w:proofErr w:type="gramStart"/>
      <w:r w:rsidRPr="00B66DD7">
        <w:rPr>
          <w:rFonts w:ascii="Corbel" w:hAnsi="Corbel"/>
          <w:sz w:val="24"/>
        </w:rPr>
        <w:t>was</w:t>
      </w:r>
      <w:proofErr w:type="gramEnd"/>
      <w:r w:rsidRPr="00B66DD7">
        <w:rPr>
          <w:rFonts w:ascii="Corbel" w:hAnsi="Corbel"/>
          <w:sz w:val="24"/>
        </w:rPr>
        <w:t xml:space="preserve"> at the office, including prior </w:t>
      </w:r>
      <w:commentRangeStart w:id="9"/>
      <w:r w:rsidRPr="00B66DD7">
        <w:rPr>
          <w:rFonts w:ascii="Corbel" w:hAnsi="Corbel"/>
          <w:sz w:val="24"/>
        </w:rPr>
        <w:t>notification</w:t>
      </w:r>
      <w:commentRangeEnd w:id="9"/>
      <w:r w:rsidR="00C6333C">
        <w:rPr>
          <w:rStyle w:val="CommentReference"/>
        </w:rPr>
        <w:commentReference w:id="9"/>
      </w:r>
      <w:r w:rsidRPr="00B66DD7">
        <w:rPr>
          <w:rFonts w:ascii="Corbel" w:hAnsi="Corbel"/>
          <w:sz w:val="24"/>
        </w:rPr>
        <w:t>.</w:t>
      </w:r>
    </w:p>
    <w:p w14:paraId="2D2093E9" w14:textId="77777777" w:rsidR="008D3191" w:rsidRPr="00B66DD7" w:rsidRDefault="008D3191" w:rsidP="008D3191">
      <w:pPr>
        <w:jc w:val="both"/>
        <w:rPr>
          <w:rFonts w:ascii="Corbel" w:hAnsi="Corbel"/>
          <w:sz w:val="24"/>
        </w:rPr>
      </w:pPr>
    </w:p>
    <w:p w14:paraId="55D72843" w14:textId="77777777" w:rsidR="008D3191" w:rsidRPr="00B66DD7" w:rsidRDefault="008D3191" w:rsidP="008D3191">
      <w:pPr>
        <w:jc w:val="both"/>
        <w:rPr>
          <w:rFonts w:ascii="Corbel" w:hAnsi="Corbel"/>
          <w:b/>
          <w:sz w:val="24"/>
        </w:rPr>
      </w:pPr>
      <w:r w:rsidRPr="00B66DD7">
        <w:rPr>
          <w:rFonts w:ascii="Corbel" w:hAnsi="Corbel"/>
          <w:b/>
          <w:sz w:val="24"/>
        </w:rPr>
        <w:t>VI.</w:t>
      </w:r>
      <w:r w:rsidRPr="00B66DD7">
        <w:rPr>
          <w:rFonts w:ascii="Corbel" w:hAnsi="Corbel"/>
          <w:b/>
          <w:sz w:val="24"/>
        </w:rPr>
        <w:tab/>
        <w:t>TERMS OF THIS ARRANGEMENT</w:t>
      </w:r>
    </w:p>
    <w:p w14:paraId="3A306B48" w14:textId="77777777" w:rsidR="008D3191" w:rsidRPr="00B66DD7" w:rsidRDefault="008D3191" w:rsidP="008D3191">
      <w:pPr>
        <w:jc w:val="both"/>
        <w:rPr>
          <w:rFonts w:ascii="Corbel" w:hAnsi="Corbel"/>
          <w:sz w:val="24"/>
        </w:rPr>
      </w:pPr>
    </w:p>
    <w:p w14:paraId="6E9073EF" w14:textId="334EEBA0" w:rsidR="008D3191" w:rsidRPr="00B66DD7" w:rsidRDefault="008D3191" w:rsidP="008D3191">
      <w:pPr>
        <w:jc w:val="both"/>
        <w:rPr>
          <w:rFonts w:ascii="Corbel" w:hAnsi="Corbel"/>
          <w:sz w:val="24"/>
        </w:rPr>
      </w:pPr>
      <w:r w:rsidRPr="00B66DD7">
        <w:rPr>
          <w:rFonts w:ascii="Corbel" w:hAnsi="Corbel"/>
          <w:sz w:val="24"/>
        </w:rPr>
        <w:t xml:space="preserve">Nothing in this Agreement affects the Employee’s at-will employment status or guarantees the Employee a </w:t>
      </w:r>
      <w:r w:rsidR="00E603F8">
        <w:rPr>
          <w:rFonts w:ascii="Corbel" w:hAnsi="Corbel"/>
          <w:sz w:val="24"/>
        </w:rPr>
        <w:t>telework</w:t>
      </w:r>
      <w:r w:rsidRPr="00B66DD7">
        <w:rPr>
          <w:rFonts w:ascii="Corbel" w:hAnsi="Corbel"/>
          <w:sz w:val="24"/>
        </w:rPr>
        <w:t xml:space="preserve"> arrangement for any specific term.  This Agreement is subject to modification at any time by [organization] or by mutual agreement between [organization] and the Employee.  Employee’s agreement to telecommute is strictly voluntary.  This agreement can be terminated without penalty by either party at any time.</w:t>
      </w:r>
    </w:p>
    <w:p w14:paraId="36BC7C4E" w14:textId="77777777" w:rsidR="008D3191" w:rsidRPr="00B66DD7" w:rsidRDefault="008D3191" w:rsidP="008D3191">
      <w:pPr>
        <w:jc w:val="both"/>
        <w:rPr>
          <w:rFonts w:ascii="Corbel" w:hAnsi="Corbel"/>
          <w:sz w:val="24"/>
        </w:rPr>
      </w:pPr>
    </w:p>
    <w:p w14:paraId="77F98623" w14:textId="77777777" w:rsidR="008D3191" w:rsidRPr="00B66DD7" w:rsidRDefault="008D3191" w:rsidP="008D3191">
      <w:pPr>
        <w:jc w:val="both"/>
        <w:rPr>
          <w:rFonts w:ascii="Corbel" w:hAnsi="Corbel"/>
          <w:b/>
          <w:sz w:val="24"/>
        </w:rPr>
      </w:pPr>
      <w:r w:rsidRPr="00B66DD7">
        <w:rPr>
          <w:rFonts w:ascii="Corbel" w:hAnsi="Corbel"/>
          <w:b/>
          <w:sz w:val="24"/>
        </w:rPr>
        <w:t>VII.</w:t>
      </w:r>
      <w:r w:rsidRPr="00B66DD7">
        <w:rPr>
          <w:rFonts w:ascii="Corbel" w:hAnsi="Corbel"/>
          <w:b/>
          <w:sz w:val="24"/>
        </w:rPr>
        <w:tab/>
        <w:t>MISCELLANEOUS</w:t>
      </w:r>
    </w:p>
    <w:p w14:paraId="3A9BE9B2" w14:textId="77777777" w:rsidR="008D3191" w:rsidRPr="00B66DD7" w:rsidRDefault="008D3191" w:rsidP="008D3191">
      <w:pPr>
        <w:jc w:val="both"/>
        <w:rPr>
          <w:rFonts w:ascii="Corbel" w:hAnsi="Corbel"/>
          <w:sz w:val="24"/>
        </w:rPr>
      </w:pPr>
    </w:p>
    <w:p w14:paraId="0A612A9C" w14:textId="5076BE1C" w:rsidR="008D3191" w:rsidRPr="00B66DD7" w:rsidRDefault="008D3191" w:rsidP="008D3191">
      <w:pPr>
        <w:jc w:val="both"/>
        <w:rPr>
          <w:rFonts w:ascii="Corbel" w:hAnsi="Corbel"/>
          <w:sz w:val="24"/>
        </w:rPr>
      </w:pPr>
      <w:r w:rsidRPr="00B66DD7">
        <w:rPr>
          <w:rFonts w:ascii="Corbel" w:hAnsi="Corbel"/>
          <w:sz w:val="24"/>
        </w:rPr>
        <w:t xml:space="preserve">Both parties agree that this Agreement supersedes any previous written or oral agreements between them relating to the same subject matter and represents the entire agreement regarding </w:t>
      </w:r>
      <w:r w:rsidR="00E603F8">
        <w:rPr>
          <w:rFonts w:ascii="Corbel" w:hAnsi="Corbel"/>
          <w:sz w:val="24"/>
        </w:rPr>
        <w:t>telework</w:t>
      </w:r>
      <w:r w:rsidRPr="00B66DD7">
        <w:rPr>
          <w:rFonts w:ascii="Corbel" w:hAnsi="Corbel"/>
          <w:sz w:val="24"/>
        </w:rPr>
        <w:t xml:space="preserve"> arrangements. The Employee agrees to abide by the terms stated in this Agreement and its attachments.</w:t>
      </w:r>
    </w:p>
    <w:p w14:paraId="4CAC4716" w14:textId="77777777" w:rsidR="008D3191" w:rsidRPr="00B66DD7" w:rsidRDefault="008D3191" w:rsidP="008D3191">
      <w:pPr>
        <w:jc w:val="both"/>
        <w:rPr>
          <w:rFonts w:ascii="Corbel" w:hAnsi="Corbel"/>
          <w:sz w:val="24"/>
        </w:rPr>
      </w:pPr>
    </w:p>
    <w:p w14:paraId="33CF1AB0" w14:textId="11095475" w:rsidR="008D3191" w:rsidRPr="008D3191" w:rsidRDefault="008D3191" w:rsidP="008D3191">
      <w:pPr>
        <w:pStyle w:val="BodyText2"/>
        <w:rPr>
          <w:rFonts w:ascii="Corbel" w:hAnsi="Corbel"/>
          <w:sz w:val="24"/>
          <w:szCs w:val="24"/>
        </w:rPr>
      </w:pPr>
      <w:r w:rsidRPr="008D3191">
        <w:rPr>
          <w:rFonts w:ascii="Corbel" w:hAnsi="Corbel"/>
          <w:sz w:val="24"/>
          <w:szCs w:val="24"/>
        </w:rPr>
        <w:t xml:space="preserve">The undersigned acknowledges they have read, understand, and agree to the terms and conditions of this </w:t>
      </w:r>
      <w:r w:rsidR="00E603F8">
        <w:rPr>
          <w:rFonts w:ascii="Corbel" w:hAnsi="Corbel"/>
          <w:sz w:val="24"/>
          <w:szCs w:val="24"/>
        </w:rPr>
        <w:t>Telework</w:t>
      </w:r>
      <w:r w:rsidRPr="008D3191">
        <w:rPr>
          <w:rFonts w:ascii="Corbel" w:hAnsi="Corbel"/>
          <w:sz w:val="24"/>
          <w:szCs w:val="24"/>
        </w:rPr>
        <w:t xml:space="preserve"> Agreement:</w:t>
      </w:r>
    </w:p>
    <w:p w14:paraId="2B3FA196" w14:textId="77777777" w:rsidR="008D3191" w:rsidRPr="008D3191" w:rsidRDefault="008D3191" w:rsidP="008D3191">
      <w:pPr>
        <w:jc w:val="both"/>
        <w:rPr>
          <w:rFonts w:ascii="Corbel" w:hAnsi="Corbel"/>
          <w:sz w:val="24"/>
        </w:rPr>
      </w:pPr>
    </w:p>
    <w:p w14:paraId="4326D48E" w14:textId="77777777" w:rsidR="008D3191" w:rsidRPr="008D3191" w:rsidRDefault="008D3191" w:rsidP="008D3191">
      <w:pPr>
        <w:jc w:val="both"/>
        <w:rPr>
          <w:rFonts w:ascii="Corbel" w:hAnsi="Corbel"/>
          <w:sz w:val="24"/>
        </w:rPr>
      </w:pPr>
    </w:p>
    <w:p w14:paraId="43B515FD" w14:textId="77777777" w:rsidR="008D3191" w:rsidRPr="008D3191" w:rsidRDefault="008D3191" w:rsidP="008D3191">
      <w:pPr>
        <w:jc w:val="both"/>
        <w:rPr>
          <w:rFonts w:ascii="Corbel" w:hAnsi="Corbel"/>
          <w:sz w:val="24"/>
        </w:rPr>
      </w:pPr>
    </w:p>
    <w:p w14:paraId="151972EA" w14:textId="5735D7B1" w:rsidR="008D3191" w:rsidRPr="008D3191" w:rsidRDefault="008D3191" w:rsidP="008D3191">
      <w:pPr>
        <w:jc w:val="both"/>
        <w:rPr>
          <w:rFonts w:ascii="Corbel" w:hAnsi="Corbel"/>
          <w:sz w:val="24"/>
        </w:rPr>
      </w:pPr>
      <w:r w:rsidRPr="008D3191">
        <w:rPr>
          <w:rFonts w:ascii="Corbel" w:hAnsi="Corbel"/>
          <w:noProof/>
        </w:rPr>
        <mc:AlternateContent>
          <mc:Choice Requires="wpg">
            <w:drawing>
              <wp:anchor distT="0" distB="0" distL="114300" distR="114300" simplePos="0" relativeHeight="251662336" behindDoc="0" locked="0" layoutInCell="1" allowOverlap="1" wp14:anchorId="69D62883" wp14:editId="123D5D6D">
                <wp:simplePos x="0" y="0"/>
                <wp:positionH relativeFrom="column">
                  <wp:posOffset>0</wp:posOffset>
                </wp:positionH>
                <wp:positionV relativeFrom="paragraph">
                  <wp:posOffset>132715</wp:posOffset>
                </wp:positionV>
                <wp:extent cx="5829300" cy="0"/>
                <wp:effectExtent l="9525" t="8255" r="952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0"/>
                          <a:chOff x="1800" y="10872"/>
                          <a:chExt cx="9180" cy="0"/>
                        </a:xfrm>
                      </wpg:grpSpPr>
                      <wps:wsp>
                        <wps:cNvPr id="5" name="Line 8"/>
                        <wps:cNvCnPr>
                          <a:cxnSpLocks noChangeShapeType="1"/>
                        </wps:cNvCnPr>
                        <wps:spPr bwMode="auto">
                          <a:xfrm>
                            <a:off x="1800" y="10872"/>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6840" y="10872"/>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7226CE" id="Group 4" o:spid="_x0000_s1026" style="position:absolute;margin-left:0;margin-top:10.45pt;width:459pt;height:0;z-index:251662336" coordorigin="1800,10872" coordsize="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">
                <v:line id="Line 8" o:spid="_x0000_s1027" style="position:absolute;visibility:visible;mso-wrap-style:square" from="1800,10872" to="6300,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9" o:spid="_x0000_s1028" style="position:absolute;visibility:visible;mso-wrap-style:square" from="6840,10872" to="10980,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p>
    <w:p w14:paraId="0C5A32FC" w14:textId="77777777" w:rsidR="008D3191" w:rsidRPr="008D3191" w:rsidRDefault="008D3191" w:rsidP="008D3191">
      <w:pPr>
        <w:jc w:val="both"/>
        <w:rPr>
          <w:rFonts w:ascii="Corbel" w:hAnsi="Corbel"/>
          <w:sz w:val="24"/>
        </w:rPr>
      </w:pPr>
      <w:r w:rsidRPr="008D3191">
        <w:rPr>
          <w:rFonts w:ascii="Corbel" w:hAnsi="Corbel"/>
          <w:sz w:val="24"/>
        </w:rPr>
        <w:t>Employee</w:t>
      </w:r>
      <w:r w:rsidRPr="008D3191">
        <w:rPr>
          <w:rFonts w:ascii="Corbel" w:hAnsi="Corbel"/>
          <w:sz w:val="24"/>
        </w:rPr>
        <w:tab/>
      </w:r>
      <w:r w:rsidRPr="008D3191">
        <w:rPr>
          <w:rFonts w:ascii="Corbel" w:hAnsi="Corbel"/>
          <w:sz w:val="24"/>
        </w:rPr>
        <w:tab/>
      </w:r>
      <w:r w:rsidRPr="008D3191">
        <w:rPr>
          <w:rFonts w:ascii="Corbel" w:hAnsi="Corbel"/>
          <w:sz w:val="24"/>
        </w:rPr>
        <w:tab/>
      </w:r>
      <w:r w:rsidRPr="008D3191">
        <w:rPr>
          <w:rFonts w:ascii="Corbel" w:hAnsi="Corbel"/>
          <w:sz w:val="24"/>
        </w:rPr>
        <w:tab/>
      </w:r>
      <w:r w:rsidRPr="008D3191">
        <w:rPr>
          <w:rFonts w:ascii="Corbel" w:hAnsi="Corbel"/>
          <w:sz w:val="24"/>
        </w:rPr>
        <w:tab/>
      </w:r>
      <w:r w:rsidRPr="008D3191">
        <w:rPr>
          <w:rFonts w:ascii="Corbel" w:hAnsi="Corbel"/>
          <w:sz w:val="24"/>
        </w:rPr>
        <w:tab/>
        <w:t>Date</w:t>
      </w:r>
    </w:p>
    <w:p w14:paraId="7B6294F5" w14:textId="77777777" w:rsidR="008D3191" w:rsidRPr="008D3191" w:rsidRDefault="008D3191" w:rsidP="008D3191">
      <w:pPr>
        <w:jc w:val="both"/>
        <w:rPr>
          <w:rFonts w:ascii="Corbel" w:hAnsi="Corbel"/>
          <w:sz w:val="24"/>
        </w:rPr>
      </w:pPr>
    </w:p>
    <w:p w14:paraId="0FF969AD" w14:textId="77777777" w:rsidR="008D3191" w:rsidRPr="008D3191" w:rsidRDefault="008D3191" w:rsidP="008D3191">
      <w:pPr>
        <w:jc w:val="both"/>
        <w:rPr>
          <w:rFonts w:ascii="Corbel" w:hAnsi="Corbel"/>
          <w:sz w:val="24"/>
        </w:rPr>
      </w:pPr>
    </w:p>
    <w:p w14:paraId="6E57D043" w14:textId="77777777" w:rsidR="008D3191" w:rsidRPr="008D3191" w:rsidRDefault="008D3191" w:rsidP="008D3191">
      <w:pPr>
        <w:jc w:val="both"/>
        <w:rPr>
          <w:rFonts w:ascii="Corbel" w:hAnsi="Corbel"/>
          <w:sz w:val="24"/>
        </w:rPr>
      </w:pPr>
    </w:p>
    <w:p w14:paraId="39DD7FF1" w14:textId="2504E8C2" w:rsidR="008D3191" w:rsidRPr="008D3191" w:rsidRDefault="008D3191" w:rsidP="008D3191">
      <w:pPr>
        <w:jc w:val="both"/>
        <w:rPr>
          <w:rFonts w:ascii="Corbel" w:hAnsi="Corbel"/>
          <w:sz w:val="16"/>
        </w:rPr>
      </w:pPr>
      <w:r w:rsidRPr="008D3191">
        <w:rPr>
          <w:rFonts w:ascii="Corbel" w:hAnsi="Corbel"/>
          <w:noProof/>
        </w:rPr>
        <mc:AlternateContent>
          <mc:Choice Requires="wpg">
            <w:drawing>
              <wp:anchor distT="0" distB="0" distL="114300" distR="114300" simplePos="0" relativeHeight="251661312" behindDoc="0" locked="0" layoutInCell="1" allowOverlap="1" wp14:anchorId="57DD096C" wp14:editId="733DCD96">
                <wp:simplePos x="0" y="0"/>
                <wp:positionH relativeFrom="column">
                  <wp:posOffset>0</wp:posOffset>
                </wp:positionH>
                <wp:positionV relativeFrom="paragraph">
                  <wp:posOffset>56515</wp:posOffset>
                </wp:positionV>
                <wp:extent cx="5829300" cy="0"/>
                <wp:effectExtent l="9525" t="11430" r="952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0"/>
                          <a:chOff x="1800" y="10872"/>
                          <a:chExt cx="9180" cy="0"/>
                        </a:xfrm>
                      </wpg:grpSpPr>
                      <wps:wsp>
                        <wps:cNvPr id="2" name="Line 5"/>
                        <wps:cNvCnPr>
                          <a:cxnSpLocks noChangeShapeType="1"/>
                        </wps:cNvCnPr>
                        <wps:spPr bwMode="auto">
                          <a:xfrm>
                            <a:off x="1800" y="10872"/>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6840" y="10872"/>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02670" id="Group 1" o:spid="_x0000_s1026" style="position:absolute;margin-left:0;margin-top:4.45pt;width:459pt;height:0;z-index:251661312" coordorigin="1800,10872" coordsize="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">
                <v:line id="Line 5" o:spid="_x0000_s1027" style="position:absolute;visibility:visible;mso-wrap-style:square" from="1800,10872" to="6300,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 o:spid="_x0000_s1028" style="position:absolute;visibility:visible;mso-wrap-style:square" from="6840,10872" to="10980,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p w14:paraId="01822615" w14:textId="77777777" w:rsidR="008D3191" w:rsidRPr="008D3191" w:rsidRDefault="008D3191" w:rsidP="008D3191">
      <w:pPr>
        <w:jc w:val="both"/>
        <w:rPr>
          <w:rFonts w:ascii="Corbel" w:hAnsi="Corbel"/>
          <w:sz w:val="24"/>
        </w:rPr>
      </w:pPr>
      <w:r w:rsidRPr="008D3191">
        <w:rPr>
          <w:rFonts w:ascii="Corbel" w:hAnsi="Corbel"/>
          <w:sz w:val="24"/>
        </w:rPr>
        <w:t>Supervisor</w:t>
      </w:r>
      <w:r w:rsidRPr="008D3191">
        <w:rPr>
          <w:rFonts w:ascii="Corbel" w:hAnsi="Corbel"/>
          <w:sz w:val="24"/>
        </w:rPr>
        <w:tab/>
      </w:r>
      <w:r w:rsidRPr="008D3191">
        <w:rPr>
          <w:rFonts w:ascii="Corbel" w:hAnsi="Corbel"/>
          <w:sz w:val="24"/>
        </w:rPr>
        <w:tab/>
      </w:r>
      <w:r w:rsidRPr="008D3191">
        <w:rPr>
          <w:rFonts w:ascii="Corbel" w:hAnsi="Corbel"/>
          <w:sz w:val="24"/>
        </w:rPr>
        <w:tab/>
      </w:r>
      <w:r w:rsidRPr="008D3191">
        <w:rPr>
          <w:rFonts w:ascii="Corbel" w:hAnsi="Corbel"/>
          <w:sz w:val="24"/>
        </w:rPr>
        <w:tab/>
      </w:r>
      <w:r w:rsidRPr="008D3191">
        <w:rPr>
          <w:rFonts w:ascii="Corbel" w:hAnsi="Corbel"/>
          <w:sz w:val="24"/>
        </w:rPr>
        <w:tab/>
      </w:r>
      <w:r w:rsidRPr="008D3191">
        <w:rPr>
          <w:rFonts w:ascii="Corbel" w:hAnsi="Corbel"/>
          <w:sz w:val="24"/>
        </w:rPr>
        <w:tab/>
        <w:t>Date</w:t>
      </w:r>
    </w:p>
    <w:p w14:paraId="78FBABD2" w14:textId="77777777" w:rsidR="008D3191" w:rsidRPr="008D3191" w:rsidRDefault="008D3191" w:rsidP="008D3191">
      <w:pPr>
        <w:jc w:val="both"/>
        <w:rPr>
          <w:rFonts w:ascii="Corbel" w:hAnsi="Corbel"/>
          <w:sz w:val="24"/>
        </w:rPr>
      </w:pPr>
    </w:p>
    <w:p w14:paraId="03CED766" w14:textId="658C07A1" w:rsidR="00207567" w:rsidRPr="008D3191" w:rsidRDefault="00207567" w:rsidP="005A4EB6">
      <w:pPr>
        <w:rPr>
          <w:rFonts w:ascii="Corbel" w:eastAsiaTheme="minorHAnsi" w:hAnsi="Corbel"/>
          <w:bCs/>
          <w:color w:val="000000" w:themeColor="text1"/>
          <w:sz w:val="24"/>
          <w:szCs w:val="24"/>
          <w:highlight w:val="yellow"/>
        </w:rPr>
      </w:pPr>
    </w:p>
    <w:sectPr w:rsidR="00207567" w:rsidRPr="008D31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mara Jones" w:date="2017-02-02T11:17:00Z" w:initials="TJ">
    <w:p w14:paraId="306428C5" w14:textId="054A696A" w:rsidR="003E3B7F" w:rsidRDefault="003E3B7F">
      <w:pPr>
        <w:pStyle w:val="CommentText"/>
      </w:pPr>
      <w:r>
        <w:rPr>
          <w:rStyle w:val="CommentReference"/>
        </w:rPr>
        <w:annotationRef/>
      </w:r>
      <w:r>
        <w:t xml:space="preserve">You can also state something like, </w:t>
      </w:r>
      <w:r w:rsidR="00EE1021">
        <w:t>“. . .</w:t>
      </w:r>
      <w:r>
        <w:t xml:space="preserve"> must have exhibited “exceeds expectations” performance in the last performance appraisal.”  This would tie in the employee’s performance to your organization’s performance appraisal process.</w:t>
      </w:r>
    </w:p>
    <w:p w14:paraId="7F7DDC30" w14:textId="1A750837" w:rsidR="009A03B2" w:rsidRDefault="009A03B2">
      <w:pPr>
        <w:pStyle w:val="CommentText"/>
      </w:pPr>
    </w:p>
    <w:p w14:paraId="16C8D351" w14:textId="5FA8E47A" w:rsidR="009A03B2" w:rsidRDefault="009A03B2">
      <w:pPr>
        <w:pStyle w:val="CommentText"/>
      </w:pPr>
      <w:r>
        <w:t xml:space="preserve">These are illustrative examples only.  Some </w:t>
      </w:r>
      <w:r w:rsidR="00153D27">
        <w:t>employer</w:t>
      </w:r>
      <w:r>
        <w:t xml:space="preserve">s, for example, want an employee to have worked for them for a year before </w:t>
      </w:r>
      <w:r w:rsidR="00E603F8">
        <w:t>telework</w:t>
      </w:r>
      <w:r>
        <w:t xml:space="preserve"> privileges kick in.</w:t>
      </w:r>
    </w:p>
  </w:comment>
  <w:comment w:id="1" w:author="Tamara Jones [2]" w:date="2020-09-23T09:51:00Z" w:initials="TJ">
    <w:p w14:paraId="7CFEF13E" w14:textId="3B2A3886" w:rsidR="00FB380C" w:rsidRDefault="00FB380C">
      <w:pPr>
        <w:pStyle w:val="CommentText"/>
      </w:pPr>
      <w:r>
        <w:rPr>
          <w:rStyle w:val="CommentReference"/>
        </w:rPr>
        <w:annotationRef/>
      </w:r>
      <w:r>
        <w:t>Do not use this paragraph if your organization has fewer than six employees.  Employers with 14 or fewer employees can remove the reference to “federal”.</w:t>
      </w:r>
    </w:p>
  </w:comment>
  <w:comment w:id="2" w:author="Pamela Bowles" w:date="2020-08-10T13:51:00Z" w:initials="PB">
    <w:p w14:paraId="2BB7AD15" w14:textId="5DB913D5" w:rsidR="00DE6784" w:rsidRDefault="00DE6784" w:rsidP="00DE6784">
      <w:pPr>
        <w:pStyle w:val="CommentText"/>
      </w:pPr>
      <w:r>
        <w:rPr>
          <w:rStyle w:val="CommentReference"/>
        </w:rPr>
        <w:annotationRef/>
      </w:r>
      <w:r>
        <w:t>Delete this section if your organization does not have a trial period.</w:t>
      </w:r>
    </w:p>
  </w:comment>
  <w:comment w:id="3" w:author="Tamara Jones [2]" w:date="2020-09-23T09:52:00Z" w:initials="TJ">
    <w:p w14:paraId="5DC7386E" w14:textId="4D73050F" w:rsidR="00FB380C" w:rsidRDefault="00FB380C">
      <w:pPr>
        <w:pStyle w:val="CommentText"/>
      </w:pPr>
      <w:r>
        <w:rPr>
          <w:rStyle w:val="CommentReference"/>
        </w:rPr>
        <w:annotationRef/>
      </w:r>
      <w:r>
        <w:t>Identify whatever video conferencing platform is used by your organization.  Omit this reference if your organization does not use video conferencing.</w:t>
      </w:r>
    </w:p>
  </w:comment>
  <w:comment w:id="4" w:author="Pamela Bowles" w:date="2020-08-10T14:00:00Z" w:initials="PB">
    <w:p w14:paraId="77372E52" w14:textId="27DCE8E1" w:rsidR="00E93079" w:rsidRDefault="00E93079">
      <w:pPr>
        <w:pStyle w:val="CommentText"/>
      </w:pPr>
      <w:r>
        <w:rPr>
          <w:rStyle w:val="CommentReference"/>
        </w:rPr>
        <w:annotationRef/>
      </w:r>
      <w:r w:rsidR="00346E38">
        <w:t>Delete this reference if a VPN is not used.</w:t>
      </w:r>
    </w:p>
  </w:comment>
  <w:comment w:id="5" w:author="Tamara Jones" w:date="2017-02-02T11:33:00Z" w:initials="TJ">
    <w:p w14:paraId="00957E37" w14:textId="17769267" w:rsidR="00423E48" w:rsidRDefault="00423E48">
      <w:pPr>
        <w:pStyle w:val="CommentText"/>
      </w:pPr>
      <w:r>
        <w:rPr>
          <w:rStyle w:val="CommentReference"/>
        </w:rPr>
        <w:annotationRef/>
      </w:r>
      <w:r>
        <w:t>Use the actual title of your policy here.</w:t>
      </w:r>
    </w:p>
  </w:comment>
  <w:comment w:id="6" w:author="Tamara Jones" w:date="2017-05-15T13:45:00Z" w:initials="TJ">
    <w:p w14:paraId="6679B8F4" w14:textId="786A4D24" w:rsidR="00DA6986" w:rsidRDefault="00DA6986">
      <w:pPr>
        <w:pStyle w:val="CommentText"/>
      </w:pPr>
      <w:r>
        <w:rPr>
          <w:rStyle w:val="CommentReference"/>
        </w:rPr>
        <w:annotationRef/>
      </w:r>
      <w:r>
        <w:t>If you have a “Confidential Documents” policy or something similar, make sure the definitions are consistent here.  Consider cross-referencing any policies that refer or relate to “confidential” documentation or information.</w:t>
      </w:r>
    </w:p>
  </w:comment>
  <w:comment w:id="7" w:author="Pamela Bowles" w:date="2020-09-21T14:13:00Z" w:initials="PB">
    <w:p w14:paraId="6A0A947E" w14:textId="26AE6DBE" w:rsidR="009959F9" w:rsidRDefault="009959F9">
      <w:pPr>
        <w:pStyle w:val="CommentText"/>
      </w:pPr>
      <w:r>
        <w:rPr>
          <w:rStyle w:val="CommentReference"/>
        </w:rPr>
        <w:annotationRef/>
      </w:r>
      <w:r>
        <w:t>Remove if this is a non-exempt position.</w:t>
      </w:r>
    </w:p>
  </w:comment>
  <w:comment w:id="8" w:author="Pamela Bowles" w:date="2020-10-19T09:23:00Z" w:initials="PB">
    <w:p w14:paraId="3CF4FFF3" w14:textId="7DD2178B" w:rsidR="00E603F8" w:rsidRDefault="00E603F8">
      <w:pPr>
        <w:pStyle w:val="CommentText"/>
      </w:pPr>
      <w:r>
        <w:rPr>
          <w:rStyle w:val="CommentReference"/>
        </w:rPr>
        <w:annotationRef/>
      </w:r>
      <w:r>
        <w:t xml:space="preserve">You might want to consider creating an attachment </w:t>
      </w:r>
      <w:r w:rsidR="00F84369">
        <w:t>to include a</w:t>
      </w:r>
      <w:r>
        <w:t xml:space="preserve"> list of</w:t>
      </w:r>
      <w:r w:rsidR="00F84369">
        <w:t xml:space="preserve"> serial numbers and</w:t>
      </w:r>
      <w:r>
        <w:t xml:space="preserve"> </w:t>
      </w:r>
      <w:r w:rsidR="00F84369">
        <w:t>the</w:t>
      </w:r>
      <w:r>
        <w:t xml:space="preserve"> equipment the employee will be taking home with them. </w:t>
      </w:r>
    </w:p>
  </w:comment>
  <w:comment w:id="9" w:author="Tamara Jones [2]" w:date="2020-09-24T08:53:00Z" w:initials="TJ">
    <w:p w14:paraId="19FAC855" w14:textId="21D9486B" w:rsidR="00C6333C" w:rsidRDefault="00C6333C">
      <w:pPr>
        <w:pStyle w:val="CommentText"/>
      </w:pPr>
      <w:r>
        <w:rPr>
          <w:rStyle w:val="CommentReference"/>
        </w:rPr>
        <w:annotationRef/>
      </w:r>
      <w:r>
        <w:t xml:space="preserve">Consider adding the title of your organization’s call-in policy </w:t>
      </w:r>
      <w:r>
        <w:t>here, or incorporating what the “prior notification” requirements are at your o</w:t>
      </w:r>
      <w:r w:rsidR="00E466EB">
        <w:t>rganization.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C8D351" w15:done="0"/>
  <w15:commentEx w15:paraId="7CFEF13E" w15:done="0"/>
  <w15:commentEx w15:paraId="2BB7AD15" w15:done="0"/>
  <w15:commentEx w15:paraId="5DC7386E" w15:done="0"/>
  <w15:commentEx w15:paraId="77372E52" w15:done="0"/>
  <w15:commentEx w15:paraId="00957E37" w15:done="0"/>
  <w15:commentEx w15:paraId="6679B8F4" w15:done="0"/>
  <w15:commentEx w15:paraId="6A0A947E" w15:done="0"/>
  <w15:commentEx w15:paraId="3CF4FFF3" w15:done="0"/>
  <w15:commentEx w15:paraId="19FAC8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159915" w16cex:dateUtc="2020-09-23T16:51:00Z"/>
  <w16cex:commentExtensible w16cex:durableId="22DBCF76" w16cex:dateUtc="2020-08-10T20:51:00Z"/>
  <w16cex:commentExtensible w16cex:durableId="23159949" w16cex:dateUtc="2020-09-23T16:52:00Z"/>
  <w16cex:commentExtensible w16cex:durableId="22DBD16B" w16cex:dateUtc="2020-08-10T21:00:00Z"/>
  <w16cex:commentExtensible w16cex:durableId="2313336F" w16cex:dateUtc="2020-09-21T21:13:00Z"/>
  <w16cex:commentExtensible w16cex:durableId="2337D98E" w16cex:dateUtc="2020-10-19T16:23:00Z"/>
  <w16cex:commentExtensible w16cex:durableId="2316DD00" w16cex:dateUtc="2020-09-24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8D351" w16cid:durableId="22D3F431"/>
  <w16cid:commentId w16cid:paraId="7CFEF13E" w16cid:durableId="23159915"/>
  <w16cid:commentId w16cid:paraId="2BB7AD15" w16cid:durableId="22DBCF76"/>
  <w16cid:commentId w16cid:paraId="5DC7386E" w16cid:durableId="23159949"/>
  <w16cid:commentId w16cid:paraId="77372E52" w16cid:durableId="22DBD16B"/>
  <w16cid:commentId w16cid:paraId="00957E37" w16cid:durableId="22D3F432"/>
  <w16cid:commentId w16cid:paraId="6679B8F4" w16cid:durableId="22D3F433"/>
  <w16cid:commentId w16cid:paraId="6A0A947E" w16cid:durableId="2313336F"/>
  <w16cid:commentId w16cid:paraId="3CF4FFF3" w16cid:durableId="2337D98E"/>
  <w16cid:commentId w16cid:paraId="19FAC855" w16cid:durableId="2316DD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3CDC"/>
    <w:multiLevelType w:val="hybridMultilevel"/>
    <w:tmpl w:val="2BEC77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2C2052"/>
    <w:multiLevelType w:val="hybridMultilevel"/>
    <w:tmpl w:val="59F4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A07C4"/>
    <w:multiLevelType w:val="hybridMultilevel"/>
    <w:tmpl w:val="46F48B1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2CD10B7F"/>
    <w:multiLevelType w:val="hybridMultilevel"/>
    <w:tmpl w:val="8C0E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13E3A"/>
    <w:multiLevelType w:val="hybridMultilevel"/>
    <w:tmpl w:val="FCF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42270"/>
    <w:multiLevelType w:val="hybridMultilevel"/>
    <w:tmpl w:val="B90CB7F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FD75837"/>
    <w:multiLevelType w:val="hybridMultilevel"/>
    <w:tmpl w:val="DE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D19D9"/>
    <w:multiLevelType w:val="hybridMultilevel"/>
    <w:tmpl w:val="C0947E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5A6F2F"/>
    <w:multiLevelType w:val="hybridMultilevel"/>
    <w:tmpl w:val="2F10E77E"/>
    <w:lvl w:ilvl="0" w:tplc="04090005">
      <w:start w:val="1"/>
      <w:numFmt w:val="bullet"/>
      <w:lvlText w:val=""/>
      <w:lvlJc w:val="left"/>
      <w:pPr>
        <w:tabs>
          <w:tab w:val="num" w:pos="720"/>
        </w:tabs>
        <w:ind w:left="720" w:hanging="360"/>
      </w:pPr>
      <w:rPr>
        <w:rFonts w:ascii="Wingdings" w:hAnsi="Wingdings" w:hint="default"/>
      </w:rPr>
    </w:lvl>
    <w:lvl w:ilvl="1" w:tplc="253E0708">
      <w:start w:val="1"/>
      <w:numFmt w:val="decimal"/>
      <w:lvlText w:val="%2."/>
      <w:lvlJc w:val="left"/>
      <w:pPr>
        <w:tabs>
          <w:tab w:val="num" w:pos="1530"/>
        </w:tabs>
        <w:ind w:left="1530" w:hanging="360"/>
      </w:pPr>
      <w:rPr>
        <w:rFonts w:hint="default"/>
      </w:rPr>
    </w:lvl>
    <w:lvl w:ilvl="2" w:tplc="8C2016AA">
      <w:start w:val="1"/>
      <w:numFmt w:val="lowerLetter"/>
      <w:lvlText w:val="%3."/>
      <w:lvlJc w:val="left"/>
      <w:pPr>
        <w:tabs>
          <w:tab w:val="num" w:pos="2610"/>
        </w:tabs>
        <w:ind w:left="2610" w:hanging="54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54273177"/>
    <w:multiLevelType w:val="hybridMultilevel"/>
    <w:tmpl w:val="BE64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C4128"/>
    <w:multiLevelType w:val="multilevel"/>
    <w:tmpl w:val="BDCC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AC6C6C"/>
    <w:multiLevelType w:val="hybridMultilevel"/>
    <w:tmpl w:val="87FE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7410B"/>
    <w:multiLevelType w:val="hybridMultilevel"/>
    <w:tmpl w:val="290E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E2039"/>
    <w:multiLevelType w:val="hybridMultilevel"/>
    <w:tmpl w:val="C73A8B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774BAC"/>
    <w:multiLevelType w:val="hybridMultilevel"/>
    <w:tmpl w:val="9958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2"/>
  </w:num>
  <w:num w:numId="5">
    <w:abstractNumId w:val="11"/>
  </w:num>
  <w:num w:numId="6">
    <w:abstractNumId w:val="10"/>
  </w:num>
  <w:num w:numId="7">
    <w:abstractNumId w:val="12"/>
  </w:num>
  <w:num w:numId="8">
    <w:abstractNumId w:val="4"/>
  </w:num>
  <w:num w:numId="9">
    <w:abstractNumId w:val="3"/>
  </w:num>
  <w:num w:numId="10">
    <w:abstractNumId w:val="14"/>
  </w:num>
  <w:num w:numId="11">
    <w:abstractNumId w:val="1"/>
  </w:num>
  <w:num w:numId="12">
    <w:abstractNumId w:val="9"/>
  </w:num>
  <w:num w:numId="13">
    <w:abstractNumId w:val="6"/>
  </w:num>
  <w:num w:numId="14">
    <w:abstractNumId w:val="7"/>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ara Jones">
    <w15:presenceInfo w15:providerId="AD" w15:userId="S-1-5-21-38561643-2264518707-521978557-18624"/>
  </w15:person>
  <w15:person w15:author="Tamara Jones [2]">
    <w15:presenceInfo w15:providerId="AD" w15:userId="S::tjones@cisoregon.org::69a54259-0871-4389-9266-3c87a60cfc4e"/>
  </w15:person>
  <w15:person w15:author="Pamela Bowles">
    <w15:presenceInfo w15:providerId="AD" w15:userId="S::pbowles@cisoregon.org::84980edd-7a2a-4051-aa10-00dec3830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329"/>
    <w:rsid w:val="00015A45"/>
    <w:rsid w:val="00081F31"/>
    <w:rsid w:val="00097731"/>
    <w:rsid w:val="000C2E12"/>
    <w:rsid w:val="000C67A8"/>
    <w:rsid w:val="00133CF9"/>
    <w:rsid w:val="00153D27"/>
    <w:rsid w:val="0015648E"/>
    <w:rsid w:val="00160C24"/>
    <w:rsid w:val="0018412D"/>
    <w:rsid w:val="00205EC5"/>
    <w:rsid w:val="00207567"/>
    <w:rsid w:val="00221E75"/>
    <w:rsid w:val="00230129"/>
    <w:rsid w:val="002377F0"/>
    <w:rsid w:val="002F2635"/>
    <w:rsid w:val="0031035F"/>
    <w:rsid w:val="0031409C"/>
    <w:rsid w:val="00346E38"/>
    <w:rsid w:val="00350FE0"/>
    <w:rsid w:val="00362EC3"/>
    <w:rsid w:val="003654EF"/>
    <w:rsid w:val="003E3B7F"/>
    <w:rsid w:val="003F2E5B"/>
    <w:rsid w:val="003F62D7"/>
    <w:rsid w:val="00406320"/>
    <w:rsid w:val="00423E48"/>
    <w:rsid w:val="00425422"/>
    <w:rsid w:val="004B7730"/>
    <w:rsid w:val="004D1C64"/>
    <w:rsid w:val="0050416D"/>
    <w:rsid w:val="00524152"/>
    <w:rsid w:val="0052707E"/>
    <w:rsid w:val="00532BFC"/>
    <w:rsid w:val="00553CFE"/>
    <w:rsid w:val="005610C0"/>
    <w:rsid w:val="00575B06"/>
    <w:rsid w:val="005A4EB6"/>
    <w:rsid w:val="00623AE3"/>
    <w:rsid w:val="00636B6E"/>
    <w:rsid w:val="00696FEF"/>
    <w:rsid w:val="006B7CE0"/>
    <w:rsid w:val="006C1658"/>
    <w:rsid w:val="00716407"/>
    <w:rsid w:val="00724D35"/>
    <w:rsid w:val="00751D76"/>
    <w:rsid w:val="00766E22"/>
    <w:rsid w:val="007A7266"/>
    <w:rsid w:val="00800E65"/>
    <w:rsid w:val="00835329"/>
    <w:rsid w:val="00841F90"/>
    <w:rsid w:val="00846098"/>
    <w:rsid w:val="00863109"/>
    <w:rsid w:val="008718F9"/>
    <w:rsid w:val="008842B9"/>
    <w:rsid w:val="0089721A"/>
    <w:rsid w:val="008D3191"/>
    <w:rsid w:val="008D6D97"/>
    <w:rsid w:val="008F5C1C"/>
    <w:rsid w:val="00950393"/>
    <w:rsid w:val="009702F8"/>
    <w:rsid w:val="009959F9"/>
    <w:rsid w:val="009A03B2"/>
    <w:rsid w:val="009E52C6"/>
    <w:rsid w:val="00A02990"/>
    <w:rsid w:val="00A04A0B"/>
    <w:rsid w:val="00A11F51"/>
    <w:rsid w:val="00A37AE5"/>
    <w:rsid w:val="00A56748"/>
    <w:rsid w:val="00A72DE5"/>
    <w:rsid w:val="00A73EF4"/>
    <w:rsid w:val="00A804FD"/>
    <w:rsid w:val="00AC508B"/>
    <w:rsid w:val="00AD17D4"/>
    <w:rsid w:val="00AD7739"/>
    <w:rsid w:val="00B50FA0"/>
    <w:rsid w:val="00B57AD8"/>
    <w:rsid w:val="00B66DD7"/>
    <w:rsid w:val="00B824BC"/>
    <w:rsid w:val="00BB646E"/>
    <w:rsid w:val="00BD43CB"/>
    <w:rsid w:val="00BD4CB7"/>
    <w:rsid w:val="00BD63B0"/>
    <w:rsid w:val="00C00484"/>
    <w:rsid w:val="00C6333C"/>
    <w:rsid w:val="00C71984"/>
    <w:rsid w:val="00CA61CE"/>
    <w:rsid w:val="00CB745E"/>
    <w:rsid w:val="00CC7BEA"/>
    <w:rsid w:val="00CD637F"/>
    <w:rsid w:val="00D30E6F"/>
    <w:rsid w:val="00D34EBD"/>
    <w:rsid w:val="00DA6986"/>
    <w:rsid w:val="00DB40C4"/>
    <w:rsid w:val="00DC59FE"/>
    <w:rsid w:val="00DD62D1"/>
    <w:rsid w:val="00DE6784"/>
    <w:rsid w:val="00DF3E14"/>
    <w:rsid w:val="00E03FFD"/>
    <w:rsid w:val="00E13DD0"/>
    <w:rsid w:val="00E466EB"/>
    <w:rsid w:val="00E603F8"/>
    <w:rsid w:val="00E621B6"/>
    <w:rsid w:val="00E7691E"/>
    <w:rsid w:val="00E82763"/>
    <w:rsid w:val="00E93079"/>
    <w:rsid w:val="00EB5EDB"/>
    <w:rsid w:val="00EE1021"/>
    <w:rsid w:val="00F1300D"/>
    <w:rsid w:val="00F84369"/>
    <w:rsid w:val="00F8675D"/>
    <w:rsid w:val="00FB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FFC4"/>
  <w15:chartTrackingRefBased/>
  <w15:docId w15:val="{6182B73D-3C98-486C-871B-7DDDA7B9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32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35329"/>
    <w:rPr>
      <w:rFonts w:ascii="Courier New" w:hAnsi="Courier New"/>
    </w:rPr>
  </w:style>
  <w:style w:type="character" w:customStyle="1" w:styleId="PlainTextChar">
    <w:name w:val="Plain Text Char"/>
    <w:basedOn w:val="DefaultParagraphFont"/>
    <w:link w:val="PlainText"/>
    <w:uiPriority w:val="99"/>
    <w:rsid w:val="00835329"/>
    <w:rPr>
      <w:rFonts w:ascii="Courier New" w:eastAsia="Times New Roman" w:hAnsi="Courier New" w:cs="Times New Roman"/>
      <w:sz w:val="20"/>
      <w:szCs w:val="20"/>
    </w:rPr>
  </w:style>
  <w:style w:type="character" w:styleId="CommentReference">
    <w:name w:val="annotation reference"/>
    <w:basedOn w:val="DefaultParagraphFont"/>
    <w:uiPriority w:val="99"/>
    <w:rsid w:val="00835329"/>
    <w:rPr>
      <w:sz w:val="16"/>
      <w:szCs w:val="16"/>
    </w:rPr>
  </w:style>
  <w:style w:type="paragraph" w:styleId="CommentText">
    <w:name w:val="annotation text"/>
    <w:basedOn w:val="Normal"/>
    <w:link w:val="CommentTextChar"/>
    <w:uiPriority w:val="99"/>
    <w:rsid w:val="00835329"/>
  </w:style>
  <w:style w:type="character" w:customStyle="1" w:styleId="CommentTextChar">
    <w:name w:val="Comment Text Char"/>
    <w:basedOn w:val="DefaultParagraphFont"/>
    <w:link w:val="CommentText"/>
    <w:uiPriority w:val="99"/>
    <w:rsid w:val="0083532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35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29"/>
    <w:rPr>
      <w:rFonts w:ascii="Segoe UI" w:eastAsia="Times New Roman" w:hAnsi="Segoe UI" w:cs="Segoe UI"/>
      <w:sz w:val="18"/>
      <w:szCs w:val="18"/>
    </w:rPr>
  </w:style>
  <w:style w:type="paragraph" w:styleId="ListParagraph">
    <w:name w:val="List Paragraph"/>
    <w:basedOn w:val="Normal"/>
    <w:uiPriority w:val="34"/>
    <w:qFormat/>
    <w:rsid w:val="003E3B7F"/>
    <w:pPr>
      <w:ind w:left="720"/>
      <w:contextualSpacing/>
    </w:pPr>
  </w:style>
  <w:style w:type="paragraph" w:styleId="CommentSubject">
    <w:name w:val="annotation subject"/>
    <w:basedOn w:val="CommentText"/>
    <w:next w:val="CommentText"/>
    <w:link w:val="CommentSubjectChar"/>
    <w:uiPriority w:val="99"/>
    <w:semiHidden/>
    <w:unhideWhenUsed/>
    <w:rsid w:val="003E3B7F"/>
    <w:rPr>
      <w:b/>
      <w:bCs/>
    </w:rPr>
  </w:style>
  <w:style w:type="character" w:customStyle="1" w:styleId="CommentSubjectChar">
    <w:name w:val="Comment Subject Char"/>
    <w:basedOn w:val="CommentTextChar"/>
    <w:link w:val="CommentSubject"/>
    <w:uiPriority w:val="99"/>
    <w:semiHidden/>
    <w:rsid w:val="003E3B7F"/>
    <w:rPr>
      <w:rFonts w:ascii="Times New Roman" w:eastAsia="Times New Roman" w:hAnsi="Times New Roman" w:cs="Times New Roman"/>
      <w:b/>
      <w:bCs/>
      <w:sz w:val="20"/>
      <w:szCs w:val="20"/>
    </w:rPr>
  </w:style>
  <w:style w:type="paragraph" w:styleId="Footer">
    <w:name w:val="footer"/>
    <w:basedOn w:val="Normal"/>
    <w:link w:val="FooterChar"/>
    <w:semiHidden/>
    <w:rsid w:val="008D3191"/>
    <w:pPr>
      <w:tabs>
        <w:tab w:val="center" w:pos="4320"/>
        <w:tab w:val="right" w:pos="8640"/>
      </w:tabs>
    </w:pPr>
    <w:rPr>
      <w:rFonts w:ascii="Times" w:hAnsi="Times"/>
      <w:sz w:val="24"/>
    </w:rPr>
  </w:style>
  <w:style w:type="character" w:customStyle="1" w:styleId="FooterChar">
    <w:name w:val="Footer Char"/>
    <w:basedOn w:val="DefaultParagraphFont"/>
    <w:link w:val="Footer"/>
    <w:semiHidden/>
    <w:rsid w:val="008D3191"/>
    <w:rPr>
      <w:rFonts w:ascii="Times" w:eastAsia="Times New Roman" w:hAnsi="Times" w:cs="Times New Roman"/>
      <w:sz w:val="24"/>
      <w:szCs w:val="20"/>
    </w:rPr>
  </w:style>
  <w:style w:type="paragraph" w:styleId="BodyText">
    <w:name w:val="Body Text"/>
    <w:basedOn w:val="Normal"/>
    <w:link w:val="BodyTextChar"/>
    <w:semiHidden/>
    <w:rsid w:val="008D3191"/>
    <w:rPr>
      <w:rFonts w:ascii="Arial" w:hAnsi="Arial" w:cs="Arial"/>
      <w:sz w:val="24"/>
      <w:szCs w:val="17"/>
    </w:rPr>
  </w:style>
  <w:style w:type="character" w:customStyle="1" w:styleId="BodyTextChar">
    <w:name w:val="Body Text Char"/>
    <w:basedOn w:val="DefaultParagraphFont"/>
    <w:link w:val="BodyText"/>
    <w:semiHidden/>
    <w:rsid w:val="008D3191"/>
    <w:rPr>
      <w:rFonts w:ascii="Arial" w:eastAsia="Times New Roman" w:hAnsi="Arial" w:cs="Arial"/>
      <w:sz w:val="24"/>
      <w:szCs w:val="17"/>
    </w:rPr>
  </w:style>
  <w:style w:type="paragraph" w:styleId="BodyTextIndent">
    <w:name w:val="Body Text Indent"/>
    <w:basedOn w:val="Normal"/>
    <w:link w:val="BodyTextIndentChar"/>
    <w:semiHidden/>
    <w:rsid w:val="008D3191"/>
    <w:pPr>
      <w:ind w:left="720" w:hanging="720"/>
      <w:jc w:val="both"/>
    </w:pPr>
    <w:rPr>
      <w:rFonts w:ascii="Arial" w:hAnsi="Arial" w:cs="Arial"/>
      <w:sz w:val="24"/>
      <w:szCs w:val="17"/>
    </w:rPr>
  </w:style>
  <w:style w:type="character" w:customStyle="1" w:styleId="BodyTextIndentChar">
    <w:name w:val="Body Text Indent Char"/>
    <w:basedOn w:val="DefaultParagraphFont"/>
    <w:link w:val="BodyTextIndent"/>
    <w:semiHidden/>
    <w:rsid w:val="008D3191"/>
    <w:rPr>
      <w:rFonts w:ascii="Arial" w:eastAsia="Times New Roman" w:hAnsi="Arial" w:cs="Arial"/>
      <w:sz w:val="24"/>
      <w:szCs w:val="17"/>
    </w:rPr>
  </w:style>
  <w:style w:type="paragraph" w:styleId="BodyText2">
    <w:name w:val="Body Text 2"/>
    <w:basedOn w:val="Normal"/>
    <w:link w:val="BodyText2Char"/>
    <w:semiHidden/>
    <w:rsid w:val="008D3191"/>
    <w:pPr>
      <w:jc w:val="both"/>
    </w:pPr>
    <w:rPr>
      <w:rFonts w:ascii="Arial" w:hAnsi="Arial" w:cs="Arial"/>
      <w:sz w:val="28"/>
      <w:szCs w:val="17"/>
    </w:rPr>
  </w:style>
  <w:style w:type="character" w:customStyle="1" w:styleId="BodyText2Char">
    <w:name w:val="Body Text 2 Char"/>
    <w:basedOn w:val="DefaultParagraphFont"/>
    <w:link w:val="BodyText2"/>
    <w:semiHidden/>
    <w:rsid w:val="008D3191"/>
    <w:rPr>
      <w:rFonts w:ascii="Arial" w:eastAsia="Times New Roman" w:hAnsi="Arial" w:cs="Arial"/>
      <w:sz w:val="2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8594">
      <w:bodyDiv w:val="1"/>
      <w:marLeft w:val="0"/>
      <w:marRight w:val="0"/>
      <w:marTop w:val="0"/>
      <w:marBottom w:val="0"/>
      <w:divBdr>
        <w:top w:val="none" w:sz="0" w:space="0" w:color="auto"/>
        <w:left w:val="none" w:sz="0" w:space="0" w:color="auto"/>
        <w:bottom w:val="none" w:sz="0" w:space="0" w:color="auto"/>
        <w:right w:val="none" w:sz="0" w:space="0" w:color="auto"/>
      </w:divBdr>
    </w:div>
    <w:div w:id="1289313038">
      <w:bodyDiv w:val="1"/>
      <w:marLeft w:val="0"/>
      <w:marRight w:val="0"/>
      <w:marTop w:val="0"/>
      <w:marBottom w:val="0"/>
      <w:divBdr>
        <w:top w:val="none" w:sz="0" w:space="0" w:color="auto"/>
        <w:left w:val="none" w:sz="0" w:space="0" w:color="auto"/>
        <w:bottom w:val="none" w:sz="0" w:space="0" w:color="auto"/>
        <w:right w:val="none" w:sz="0" w:space="0" w:color="auto"/>
      </w:divBdr>
    </w:div>
    <w:div w:id="19596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5B90C6D18EEA4F88DF63584187CD70" ma:contentTypeVersion="13" ma:contentTypeDescription="Create a new document." ma:contentTypeScope="" ma:versionID="812203be7164b7e36035cfa7f3470590">
  <xsd:schema xmlns:xsd="http://www.w3.org/2001/XMLSchema" xmlns:xs="http://www.w3.org/2001/XMLSchema" xmlns:p="http://schemas.microsoft.com/office/2006/metadata/properties" xmlns:ns3="ae8df13e-9c81-417b-b940-1ee21fe4bbba" xmlns:ns4="28531f9e-f240-41c7-aa6a-746712cf9b76" targetNamespace="http://schemas.microsoft.com/office/2006/metadata/properties" ma:root="true" ma:fieldsID="6de1fe6745fd20464f1089d062c302e2" ns3:_="" ns4:_="">
    <xsd:import namespace="ae8df13e-9c81-417b-b940-1ee21fe4bbba"/>
    <xsd:import namespace="28531f9e-f240-41c7-aa6a-746712cf9b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df13e-9c81-417b-b940-1ee21fe4b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531f9e-f240-41c7-aa6a-746712cf9b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13FEC-D406-4794-9A0A-5E8052D5858F}">
  <ds:schemaRefs>
    <ds:schemaRef ds:uri="http://schemas.openxmlformats.org/officeDocument/2006/bibliography"/>
  </ds:schemaRefs>
</ds:datastoreItem>
</file>

<file path=customXml/itemProps2.xml><?xml version="1.0" encoding="utf-8"?>
<ds:datastoreItem xmlns:ds="http://schemas.openxmlformats.org/officeDocument/2006/customXml" ds:itemID="{F39B0E5E-694F-4507-8C8B-D78A3A530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df13e-9c81-417b-b940-1ee21fe4bbba"/>
    <ds:schemaRef ds:uri="28531f9e-f240-41c7-aa6a-746712cf9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DA90-CFF6-4A27-9B36-BFFCF321BC84}">
  <ds:schemaRefs>
    <ds:schemaRef ds:uri="http://schemas.microsoft.com/sharepoint/v3/contenttype/forms"/>
  </ds:schemaRefs>
</ds:datastoreItem>
</file>

<file path=customXml/itemProps4.xml><?xml version="1.0" encoding="utf-8"?>
<ds:datastoreItem xmlns:ds="http://schemas.openxmlformats.org/officeDocument/2006/customXml" ds:itemID="{DB9BBE2A-80B9-4F3C-B312-254A9F2560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2926</Words>
  <Characters>16679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Jones</dc:creator>
  <cp:keywords/>
  <dc:description/>
  <cp:lastModifiedBy>Patty Mulvilhill</cp:lastModifiedBy>
  <cp:revision>2</cp:revision>
  <dcterms:created xsi:type="dcterms:W3CDTF">2021-05-06T21:43:00Z</dcterms:created>
  <dcterms:modified xsi:type="dcterms:W3CDTF">2021-05-06T21:43:00Z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0x010100F55B90C6D18EEA4F88DF63584187CD70</vt:lpwstr>
  </property>
</Properties>
</file>